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1850"/>
        <w:gridCol w:w="1557"/>
        <w:gridCol w:w="1618"/>
        <w:gridCol w:w="3470"/>
      </w:tblGrid>
      <w:tr w:rsidR="004B7D58" w:rsidRPr="004B7D58" w:rsidTr="00D243BF">
        <w:trPr>
          <w:trHeight w:val="510"/>
        </w:trPr>
        <w:tc>
          <w:tcPr>
            <w:tcW w:w="3529" w:type="dxa"/>
            <w:gridSpan w:val="2"/>
            <w:vMerge w:val="restart"/>
            <w:vAlign w:val="center"/>
          </w:tcPr>
          <w:p w:rsidR="004B7D58" w:rsidRPr="004B7D58" w:rsidRDefault="004B7D58">
            <w:pPr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62865</wp:posOffset>
                  </wp:positionV>
                  <wp:extent cx="1895475" cy="390525"/>
                  <wp:effectExtent l="0" t="0" r="9525" b="9525"/>
                  <wp:wrapNone/>
                  <wp:docPr id="7" name="그림 7" descr="EMB000029b01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00306008" descr="EMB000029b015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45" w:type="dxa"/>
            <w:gridSpan w:val="3"/>
            <w:vAlign w:val="center"/>
          </w:tcPr>
          <w:p w:rsidR="004B7D58" w:rsidRPr="004B7D58" w:rsidRDefault="004B7D58" w:rsidP="00084242">
            <w:pPr>
              <w:ind w:left="200"/>
              <w:textAlignment w:val="baselin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</w:t>
            </w:r>
            <w:r w:rsidR="00084242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 xml:space="preserve"> </w:t>
            </w:r>
            <w:r w:rsidRPr="004B7D58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리서치</w:t>
            </w:r>
            <w:r w:rsidR="00084242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 xml:space="preserve"> </w:t>
            </w:r>
            <w:r w:rsidRPr="004B7D58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전문기관</w:t>
            </w:r>
          </w:p>
        </w:tc>
      </w:tr>
      <w:tr w:rsidR="004B7D58" w:rsidRPr="004B7D58" w:rsidTr="004B7D58">
        <w:trPr>
          <w:trHeight w:val="1304"/>
        </w:trPr>
        <w:tc>
          <w:tcPr>
            <w:tcW w:w="3529" w:type="dxa"/>
            <w:gridSpan w:val="2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4B7D58" w:rsidRPr="004B7D58" w:rsidRDefault="004B7D5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6645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4B7D58" w:rsidRPr="004B7D58" w:rsidRDefault="004B7D58" w:rsidP="004B7D58">
            <w:pPr>
              <w:wordWrap/>
              <w:ind w:left="20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4B7D5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:rsidR="004B7D58" w:rsidRPr="004B7D58" w:rsidRDefault="004B7D58" w:rsidP="004B7D58">
            <w:pPr>
              <w:wordWrap/>
              <w:ind w:left="200"/>
              <w:jc w:val="left"/>
              <w:textAlignment w:val="baselin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cs="굴림" w:hint="eastAsia"/>
                <w:bCs/>
                <w:color w:val="000000"/>
                <w:spacing w:val="-10"/>
                <w:kern w:val="0"/>
                <w:szCs w:val="40"/>
              </w:rPr>
              <w:t>(Telecom Report 19상-</w:t>
            </w:r>
            <w:r w:rsidR="00B335CF">
              <w:rPr>
                <w:rFonts w:ascii="맑은 고딕" w:eastAsia="맑은 고딕" w:hAnsi="맑은 고딕" w:cs="굴림"/>
                <w:bCs/>
                <w:color w:val="000000"/>
                <w:spacing w:val="-10"/>
                <w:kern w:val="0"/>
                <w:szCs w:val="40"/>
              </w:rPr>
              <w:t>02</w:t>
            </w:r>
            <w:r w:rsidRPr="004B7D58">
              <w:rPr>
                <w:rFonts w:ascii="맑은 고딕" w:eastAsia="맑은 고딕" w:hAnsi="맑은 고딕" w:cs="굴림"/>
                <w:bCs/>
                <w:color w:val="000000"/>
                <w:spacing w:val="-10"/>
                <w:kern w:val="0"/>
                <w:szCs w:val="40"/>
              </w:rPr>
              <w:t>)</w:t>
            </w:r>
          </w:p>
        </w:tc>
      </w:tr>
      <w:tr w:rsidR="00686774" w:rsidRPr="004B7D58" w:rsidTr="004B7D58">
        <w:trPr>
          <w:trHeight w:val="510"/>
        </w:trPr>
        <w:tc>
          <w:tcPr>
            <w:tcW w:w="1679" w:type="dxa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70" w:type="dxa"/>
              <w:right w:w="170" w:type="dxa"/>
            </w:tcMar>
            <w:vAlign w:val="center"/>
          </w:tcPr>
          <w:p w:rsidR="00686774" w:rsidRPr="004B7D58" w:rsidRDefault="00686774" w:rsidP="00686774">
            <w:pPr>
              <w:jc w:val="distribut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기 관</w:t>
            </w:r>
          </w:p>
        </w:tc>
        <w:tc>
          <w:tcPr>
            <w:tcW w:w="3407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6774" w:rsidRPr="004B7D58" w:rsidRDefault="00686774">
            <w:pPr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컨슈머인사이트</w:t>
            </w:r>
          </w:p>
        </w:tc>
        <w:tc>
          <w:tcPr>
            <w:tcW w:w="1618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70" w:type="dxa"/>
              <w:right w:w="170" w:type="dxa"/>
            </w:tcMar>
            <w:vAlign w:val="center"/>
          </w:tcPr>
          <w:p w:rsidR="00686774" w:rsidRPr="004B7D58" w:rsidRDefault="00686774" w:rsidP="00686774">
            <w:pPr>
              <w:jc w:val="distribut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347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86774" w:rsidRPr="004B7D58" w:rsidRDefault="00686774">
            <w:pPr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parkkh@consumerinsight.kr</w:t>
            </w:r>
          </w:p>
        </w:tc>
      </w:tr>
      <w:tr w:rsidR="00686774" w:rsidRPr="004B7D58" w:rsidTr="004B7D58">
        <w:trPr>
          <w:trHeight w:val="510"/>
        </w:trPr>
        <w:tc>
          <w:tcPr>
            <w:tcW w:w="1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70" w:type="dxa"/>
              <w:right w:w="170" w:type="dxa"/>
            </w:tcMar>
            <w:vAlign w:val="center"/>
          </w:tcPr>
          <w:p w:rsidR="00686774" w:rsidRPr="004B7D58" w:rsidRDefault="00686774" w:rsidP="00686774">
            <w:pPr>
              <w:jc w:val="distribut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문 의</w:t>
            </w:r>
          </w:p>
        </w:tc>
        <w:tc>
          <w:tcPr>
            <w:tcW w:w="3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6774" w:rsidRPr="004B7D58" w:rsidRDefault="00686774">
            <w:pPr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박경희 본부장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70" w:type="dxa"/>
              <w:right w:w="170" w:type="dxa"/>
            </w:tcMar>
            <w:vAlign w:val="center"/>
          </w:tcPr>
          <w:p w:rsidR="00686774" w:rsidRPr="004B7D58" w:rsidRDefault="00686774" w:rsidP="00686774">
            <w:pPr>
              <w:jc w:val="distribut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86774" w:rsidRPr="004B7D58" w:rsidRDefault="0008424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02) 6004</w:t>
            </w:r>
            <w:r w:rsidR="00686774" w:rsidRPr="004B7D58">
              <w:rPr>
                <w:rFonts w:ascii="맑은 고딕" w:eastAsia="맑은 고딕" w:hAnsi="맑은 고딕" w:hint="eastAsia"/>
              </w:rPr>
              <w:t>-7619</w:t>
            </w:r>
          </w:p>
        </w:tc>
      </w:tr>
      <w:tr w:rsidR="00686774" w:rsidRPr="004B7D58" w:rsidTr="004B7D58">
        <w:trPr>
          <w:trHeight w:val="510"/>
        </w:trPr>
        <w:tc>
          <w:tcPr>
            <w:tcW w:w="1679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70" w:type="dxa"/>
              <w:right w:w="170" w:type="dxa"/>
            </w:tcMar>
            <w:vAlign w:val="center"/>
          </w:tcPr>
          <w:p w:rsidR="00686774" w:rsidRPr="004B7D58" w:rsidRDefault="00686774" w:rsidP="00686774">
            <w:pPr>
              <w:jc w:val="distribut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배포일</w:t>
            </w:r>
          </w:p>
        </w:tc>
        <w:tc>
          <w:tcPr>
            <w:tcW w:w="34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:rsidR="00686774" w:rsidRPr="007E227A" w:rsidRDefault="008B4363" w:rsidP="00B335CF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20</w:t>
            </w:r>
            <w:r w:rsidR="00686774" w:rsidRPr="007E227A">
              <w:rPr>
                <w:rFonts w:ascii="맑은 고딕" w:eastAsia="맑은 고딕" w:hAnsi="맑은 고딕"/>
              </w:rPr>
              <w:t>19</w:t>
            </w:r>
            <w:r w:rsidR="00686774" w:rsidRPr="007E227A">
              <w:rPr>
                <w:rFonts w:ascii="맑은 고딕" w:eastAsia="맑은 고딕" w:hAnsi="맑은 고딕" w:hint="eastAsia"/>
              </w:rPr>
              <w:t xml:space="preserve">년 </w:t>
            </w:r>
            <w:r w:rsidR="00B335CF">
              <w:rPr>
                <w:rFonts w:ascii="맑은 고딕" w:eastAsia="맑은 고딕" w:hAnsi="맑은 고딕"/>
              </w:rPr>
              <w:t>10</w:t>
            </w:r>
            <w:r w:rsidR="00686774" w:rsidRPr="007E227A">
              <w:rPr>
                <w:rFonts w:ascii="맑은 고딕" w:eastAsia="맑은 고딕" w:hAnsi="맑은 고딕" w:hint="eastAsia"/>
              </w:rPr>
              <w:t xml:space="preserve">월 </w:t>
            </w:r>
            <w:r w:rsidR="00B335CF">
              <w:rPr>
                <w:rFonts w:ascii="맑은 고딕" w:eastAsia="맑은 고딕" w:hAnsi="맑은 고딕"/>
              </w:rPr>
              <w:t>14</w:t>
            </w:r>
            <w:r w:rsidR="00686774" w:rsidRPr="007E227A">
              <w:rPr>
                <w:rFonts w:ascii="맑은 고딕" w:eastAsia="맑은 고딕" w:hAnsi="맑은 고딕" w:hint="eastAsia"/>
              </w:rPr>
              <w:t>일(</w:t>
            </w:r>
            <w:r w:rsidR="00B335CF">
              <w:rPr>
                <w:rFonts w:ascii="맑은 고딕" w:eastAsia="맑은 고딕" w:hAnsi="맑은 고딕" w:hint="eastAsia"/>
              </w:rPr>
              <w:t>월</w:t>
            </w:r>
            <w:r w:rsidR="00686774" w:rsidRPr="007E227A">
              <w:rPr>
                <w:rFonts w:ascii="맑은 고딕" w:eastAsia="맑은 고딕" w:hAnsi="맑은 고딕" w:hint="eastAsia"/>
              </w:rPr>
              <w:t>)</w:t>
            </w:r>
            <w:r w:rsidR="00686774" w:rsidRPr="007E227A">
              <w:rPr>
                <w:rFonts w:ascii="맑은 고딕" w:eastAsia="맑은 고딕" w:hAnsi="맑은 고딕"/>
              </w:rPr>
              <w:t xml:space="preserve"> </w:t>
            </w:r>
            <w:r w:rsidR="00686774" w:rsidRPr="007E227A">
              <w:rPr>
                <w:rFonts w:ascii="맑은 고딕" w:eastAsia="맑은 고딕" w:hAnsi="맑은 고딕" w:hint="eastAsia"/>
              </w:rPr>
              <w:t>배포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70" w:type="dxa"/>
              <w:right w:w="170" w:type="dxa"/>
            </w:tcMar>
            <w:vAlign w:val="center"/>
          </w:tcPr>
          <w:p w:rsidR="00686774" w:rsidRPr="004B7D58" w:rsidRDefault="00686774" w:rsidP="00686774">
            <w:pPr>
              <w:jc w:val="distribute"/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>매수</w:t>
            </w:r>
          </w:p>
        </w:tc>
        <w:tc>
          <w:tcPr>
            <w:tcW w:w="3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808080" w:themeColor="background1" w:themeShade="80"/>
            </w:tcBorders>
            <w:vAlign w:val="center"/>
          </w:tcPr>
          <w:p w:rsidR="00686774" w:rsidRPr="004B7D58" w:rsidRDefault="00686774">
            <w:pPr>
              <w:rPr>
                <w:rFonts w:ascii="맑은 고딕" w:eastAsia="맑은 고딕" w:hAnsi="맑은 고딕"/>
              </w:rPr>
            </w:pPr>
            <w:r w:rsidRPr="004B7D58">
              <w:rPr>
                <w:rFonts w:ascii="맑은 고딕" w:eastAsia="맑은 고딕" w:hAnsi="맑은 고딕" w:hint="eastAsia"/>
              </w:rPr>
              <w:t xml:space="preserve">자료 총 </w:t>
            </w:r>
            <w:r w:rsidRPr="004B7D58">
              <w:rPr>
                <w:rFonts w:ascii="맑은 고딕" w:eastAsia="맑은 고딕" w:hAnsi="맑은 고딕"/>
              </w:rPr>
              <w:t>4</w:t>
            </w:r>
            <w:r w:rsidRPr="004B7D58">
              <w:rPr>
                <w:rFonts w:ascii="맑은 고딕" w:eastAsia="맑은 고딕" w:hAnsi="맑은 고딕" w:hint="eastAsia"/>
              </w:rPr>
              <w:t>매</w:t>
            </w:r>
          </w:p>
        </w:tc>
      </w:tr>
    </w:tbl>
    <w:p w:rsidR="00DF0EED" w:rsidRPr="004B7D58" w:rsidRDefault="00DF0EED">
      <w:pPr>
        <w:rPr>
          <w:rFonts w:ascii="맑은 고딕" w:eastAsia="맑은 고딕" w:hAnsi="맑은 고딕"/>
        </w:rPr>
      </w:pPr>
    </w:p>
    <w:tbl>
      <w:tblPr>
        <w:tblStyle w:val="a5"/>
        <w:tblW w:w="0" w:type="auto"/>
        <w:tblBorders>
          <w:top w:val="single" w:sz="12" w:space="0" w:color="C00000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  <w:gridCol w:w="701"/>
      </w:tblGrid>
      <w:tr w:rsidR="004B7D58" w:rsidRPr="004B7D58" w:rsidTr="004B7D58">
        <w:tc>
          <w:tcPr>
            <w:tcW w:w="704" w:type="dxa"/>
          </w:tcPr>
          <w:p w:rsidR="004B7D58" w:rsidRPr="004B7D58" w:rsidRDefault="004B7D58">
            <w:pPr>
              <w:rPr>
                <w:rFonts w:ascii="맑은 고딕" w:eastAsia="맑은 고딕" w:hAnsi="맑은 고딕"/>
              </w:rPr>
            </w:pPr>
            <w:bookmarkStart w:id="0" w:name="_GoBack" w:colFirst="1" w:colLast="1"/>
          </w:p>
        </w:tc>
        <w:tc>
          <w:tcPr>
            <w:tcW w:w="8789" w:type="dxa"/>
            <w:tcBorders>
              <w:top w:val="single" w:sz="12" w:space="0" w:color="C00000"/>
              <w:bottom w:val="double" w:sz="6" w:space="0" w:color="A6A6A6" w:themeColor="background1" w:themeShade="A6"/>
            </w:tcBorders>
          </w:tcPr>
          <w:p w:rsidR="00B335CF" w:rsidRDefault="00B335CF" w:rsidP="00B335CF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/>
                <w:b/>
                <w:bCs/>
                <w:spacing w:val="-6"/>
                <w:sz w:val="40"/>
                <w:szCs w:val="40"/>
              </w:rPr>
            </w:pPr>
            <w:proofErr w:type="spellStart"/>
            <w:r w:rsidRPr="00B335CF">
              <w:rPr>
                <w:rFonts w:ascii="맑은 고딕" w:eastAsia="맑은 고딕" w:hAnsi="맑은 고딕" w:hint="eastAsia"/>
                <w:b/>
                <w:bCs/>
                <w:spacing w:val="-6"/>
                <w:sz w:val="40"/>
                <w:szCs w:val="40"/>
              </w:rPr>
              <w:t>간편결제</w:t>
            </w:r>
            <w:proofErr w:type="spellEnd"/>
            <w:r w:rsidRPr="00B335CF">
              <w:rPr>
                <w:rFonts w:ascii="맑은 고딕" w:eastAsia="맑은 고딕" w:hAnsi="맑은 고딕"/>
                <w:b/>
                <w:bCs/>
                <w:spacing w:val="-6"/>
                <w:sz w:val="40"/>
                <w:szCs w:val="40"/>
              </w:rPr>
              <w:t xml:space="preserve"> ‘</w:t>
            </w:r>
            <w:r w:rsidRPr="00B335CF">
              <w:rPr>
                <w:rFonts w:ascii="맑은 고딕" w:eastAsia="맑은 고딕" w:hAnsi="맑은 고딕" w:hint="eastAsia"/>
                <w:b/>
                <w:bCs/>
                <w:spacing w:val="-6"/>
                <w:sz w:val="40"/>
                <w:szCs w:val="40"/>
              </w:rPr>
              <w:t xml:space="preserve">오프라인 </w:t>
            </w:r>
            <w:r w:rsidRPr="00B335CF">
              <w:rPr>
                <w:rFonts w:ascii="맑은 고딕" w:eastAsia="맑은 고딕" w:hAnsi="맑은 고딕"/>
                <w:b/>
                <w:bCs/>
                <w:spacing w:val="-6"/>
                <w:sz w:val="40"/>
                <w:szCs w:val="40"/>
              </w:rPr>
              <w:t>1</w:t>
            </w:r>
            <w:r w:rsidRPr="00B335CF">
              <w:rPr>
                <w:rFonts w:ascii="맑은 고딕" w:eastAsia="맑은 고딕" w:hAnsi="맑은 고딕" w:hint="eastAsia"/>
                <w:b/>
                <w:bCs/>
                <w:spacing w:val="-6"/>
                <w:sz w:val="40"/>
                <w:szCs w:val="40"/>
              </w:rPr>
              <w:t>위</w:t>
            </w:r>
            <w:r w:rsidRPr="00B335CF">
              <w:rPr>
                <w:rFonts w:ascii="맑은 고딕" w:eastAsia="맑은 고딕" w:hAnsi="맑은 고딕"/>
                <w:b/>
                <w:bCs/>
                <w:spacing w:val="-6"/>
                <w:sz w:val="40"/>
                <w:szCs w:val="40"/>
              </w:rPr>
              <w:t xml:space="preserve">’ </w:t>
            </w:r>
            <w:proofErr w:type="spellStart"/>
            <w:proofErr w:type="gramStart"/>
            <w:r w:rsidRPr="00B335CF">
              <w:rPr>
                <w:rFonts w:ascii="맑은 고딕" w:eastAsia="맑은 고딕" w:hAnsi="맑은 고딕"/>
                <w:b/>
                <w:bCs/>
                <w:spacing w:val="-6"/>
                <w:sz w:val="40"/>
                <w:szCs w:val="40"/>
              </w:rPr>
              <w:t>삼성페이</w:t>
            </w:r>
            <w:proofErr w:type="spellEnd"/>
            <w:r w:rsidRPr="00B335CF">
              <w:rPr>
                <w:rFonts w:ascii="맑은 고딕" w:eastAsia="맑은 고딕" w:hAnsi="맑은 고딕" w:hint="eastAsia"/>
                <w:b/>
                <w:bCs/>
                <w:spacing w:val="-6"/>
                <w:sz w:val="40"/>
                <w:szCs w:val="40"/>
              </w:rPr>
              <w:t>…</w:t>
            </w:r>
            <w:proofErr w:type="gramEnd"/>
          </w:p>
          <w:p w:rsidR="004B7D58" w:rsidRPr="00B335CF" w:rsidRDefault="00B335CF" w:rsidP="00B335CF">
            <w:pPr>
              <w:pStyle w:val="a6"/>
              <w:wordWrap/>
              <w:spacing w:line="240" w:lineRule="auto"/>
              <w:jc w:val="left"/>
              <w:rPr>
                <w:rFonts w:ascii="맑은 고딕" w:eastAsia="맑은 고딕" w:hAnsi="맑은 고딕" w:hint="eastAsia"/>
                <w:b/>
                <w:bCs/>
                <w:spacing w:val="-6"/>
                <w:sz w:val="40"/>
                <w:szCs w:val="40"/>
              </w:rPr>
            </w:pPr>
            <w:r w:rsidRPr="00B335CF">
              <w:rPr>
                <w:rFonts w:ascii="맑은 고딕" w:eastAsia="맑은 고딕" w:hAnsi="맑은 고딕"/>
                <w:b/>
                <w:bCs/>
                <w:spacing w:val="-6"/>
                <w:sz w:val="40"/>
                <w:szCs w:val="40"/>
              </w:rPr>
              <w:t>온라인도 접수할까?</w:t>
            </w:r>
          </w:p>
        </w:tc>
        <w:tc>
          <w:tcPr>
            <w:tcW w:w="701" w:type="dxa"/>
          </w:tcPr>
          <w:p w:rsidR="004B7D58" w:rsidRPr="004B7D58" w:rsidRDefault="004B7D58">
            <w:pPr>
              <w:rPr>
                <w:rFonts w:ascii="맑은 고딕" w:eastAsia="맑은 고딕" w:hAnsi="맑은 고딕"/>
              </w:rPr>
            </w:pPr>
          </w:p>
        </w:tc>
      </w:tr>
      <w:bookmarkEnd w:id="0"/>
      <w:tr w:rsidR="004B7D58" w:rsidRPr="004B7D58" w:rsidTr="00B335CF">
        <w:trPr>
          <w:trHeight w:val="227"/>
        </w:trPr>
        <w:tc>
          <w:tcPr>
            <w:tcW w:w="704" w:type="dxa"/>
          </w:tcPr>
          <w:p w:rsidR="004B7D58" w:rsidRPr="00B335CF" w:rsidRDefault="004B7D58" w:rsidP="00B335CF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8789" w:type="dxa"/>
            <w:tcBorders>
              <w:top w:val="double" w:sz="6" w:space="0" w:color="A6A6A6" w:themeColor="background1" w:themeShade="A6"/>
            </w:tcBorders>
            <w:vAlign w:val="center"/>
          </w:tcPr>
          <w:p w:rsidR="004B7D58" w:rsidRPr="00B335CF" w:rsidRDefault="004B7D58" w:rsidP="00B335CF">
            <w:pPr>
              <w:jc w:val="left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B335CF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컨슈머인사이트 </w:t>
            </w:r>
            <w:r w:rsidRPr="00B335CF">
              <w:rPr>
                <w:rFonts w:ascii="맑은 고딕" w:eastAsia="맑은 고딕" w:hAnsi="맑은 고딕"/>
                <w:color w:val="7F7F7F" w:themeColor="text1" w:themeTint="80"/>
              </w:rPr>
              <w:t>2019</w:t>
            </w:r>
            <w:r w:rsidRPr="00B335CF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년도 상반기 이동통신 기획조사 </w:t>
            </w:r>
          </w:p>
        </w:tc>
        <w:tc>
          <w:tcPr>
            <w:tcW w:w="701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</w:tr>
      <w:tr w:rsidR="004B7D58" w:rsidRPr="004B7D58" w:rsidTr="004B7D58">
        <w:trPr>
          <w:trHeight w:val="454"/>
        </w:trPr>
        <w:tc>
          <w:tcPr>
            <w:tcW w:w="704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8789" w:type="dxa"/>
            <w:vAlign w:val="center"/>
          </w:tcPr>
          <w:p w:rsidR="004B7D58" w:rsidRPr="00DD3E49" w:rsidRDefault="004B7D58" w:rsidP="004B7D58">
            <w:pPr>
              <w:rPr>
                <w:rFonts w:ascii="맑은 고딕" w:eastAsia="맑은 고딕" w:hAnsi="맑은 고딕"/>
                <w:b/>
                <w:sz w:val="24"/>
              </w:rPr>
            </w:pPr>
            <w:r w:rsidRPr="00DD3E49">
              <w:rPr>
                <w:rFonts w:ascii="맑은 고딕" w:eastAsia="맑은 고딕" w:hAnsi="맑은 고딕" w:hint="eastAsia"/>
                <w:b/>
                <w:sz w:val="24"/>
              </w:rPr>
              <w:t xml:space="preserve">- </w:t>
            </w:r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 xml:space="preserve">오프라인 소비자 </w:t>
            </w:r>
            <w:r w:rsidR="00B335CF" w:rsidRPr="00B335CF">
              <w:rPr>
                <w:rFonts w:ascii="맑은 고딕" w:eastAsia="맑은 고딕" w:hAnsi="맑은 고딕"/>
                <w:b/>
                <w:sz w:val="24"/>
              </w:rPr>
              <w:t>이용률</w:t>
            </w:r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="00B335CF" w:rsidRPr="00B335CF">
              <w:rPr>
                <w:rFonts w:ascii="맑은 고딕" w:eastAsia="맑은 고딕" w:hAnsi="맑은 고딕"/>
                <w:b/>
                <w:sz w:val="24"/>
              </w:rPr>
              <w:t>24%</w:t>
            </w:r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 xml:space="preserve">로 </w:t>
            </w:r>
            <w:proofErr w:type="gramStart"/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>발군…</w:t>
            </w:r>
            <w:proofErr w:type="gramEnd"/>
            <w:r w:rsidR="00B335CF" w:rsidRPr="00B335CF">
              <w:rPr>
                <w:rFonts w:ascii="맑은 고딕" w:eastAsia="맑은 고딕" w:hAnsi="맑은 고딕"/>
                <w:b/>
                <w:sz w:val="24"/>
              </w:rPr>
              <w:t>만족도</w:t>
            </w:r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 xml:space="preserve">도 </w:t>
            </w:r>
            <w:r w:rsidR="00B335CF" w:rsidRPr="00B335CF">
              <w:rPr>
                <w:rFonts w:ascii="맑은 고딕" w:eastAsia="맑은 고딕" w:hAnsi="맑은 고딕"/>
                <w:b/>
                <w:sz w:val="24"/>
              </w:rPr>
              <w:t>1위</w:t>
            </w:r>
          </w:p>
        </w:tc>
        <w:tc>
          <w:tcPr>
            <w:tcW w:w="701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</w:tr>
      <w:tr w:rsidR="004B7D58" w:rsidRPr="004B7D58" w:rsidTr="004B7D58">
        <w:trPr>
          <w:trHeight w:val="454"/>
        </w:trPr>
        <w:tc>
          <w:tcPr>
            <w:tcW w:w="704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8789" w:type="dxa"/>
            <w:vAlign w:val="center"/>
          </w:tcPr>
          <w:p w:rsidR="00B335CF" w:rsidRPr="00B335CF" w:rsidRDefault="004B7D58" w:rsidP="00B335CF">
            <w:pPr>
              <w:rPr>
                <w:rFonts w:ascii="맑은 고딕" w:eastAsia="맑은 고딕" w:hAnsi="맑은 고딕"/>
                <w:b/>
                <w:sz w:val="24"/>
              </w:rPr>
            </w:pPr>
            <w:r w:rsidRPr="00DD3E49">
              <w:rPr>
                <w:rFonts w:ascii="맑은 고딕" w:eastAsia="맑은 고딕" w:hAnsi="맑은 고딕" w:hint="eastAsia"/>
                <w:b/>
                <w:sz w:val="24"/>
              </w:rPr>
              <w:t xml:space="preserve">- </w:t>
            </w:r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 xml:space="preserve">경쟁 치열한 </w:t>
            </w:r>
            <w:r w:rsidR="00B335CF" w:rsidRPr="00B335CF">
              <w:rPr>
                <w:rFonts w:ascii="맑은 고딕" w:eastAsia="맑은 고딕" w:hAnsi="맑은 고딕"/>
                <w:b/>
                <w:sz w:val="24"/>
              </w:rPr>
              <w:t xml:space="preserve">온라인 </w:t>
            </w:r>
            <w:r w:rsidR="00B335CF" w:rsidRPr="00B335CF">
              <w:rPr>
                <w:rFonts w:ascii="맑은 고딕" w:eastAsia="맑은 고딕" w:hAnsi="맑은 고딕" w:hint="eastAsia"/>
                <w:b/>
                <w:sz w:val="24"/>
              </w:rPr>
              <w:t>이용률도 네이버페이와 공동선두</w:t>
            </w:r>
          </w:p>
          <w:p w:rsidR="004B7D58" w:rsidRPr="00B335CF" w:rsidRDefault="00B335CF" w:rsidP="00B335CF">
            <w:pPr>
              <w:rPr>
                <w:rFonts w:ascii="맑은 고딕" w:eastAsia="맑은 고딕" w:hAnsi="맑은 고딕" w:hint="eastAsia"/>
                <w:b/>
                <w:sz w:val="24"/>
              </w:rPr>
            </w:pPr>
            <w:r w:rsidRPr="00B335CF">
              <w:rPr>
                <w:rFonts w:ascii="맑은 고딕" w:eastAsia="맑은 고딕" w:hAnsi="맑은 고딕"/>
                <w:b/>
                <w:sz w:val="24"/>
              </w:rPr>
              <w:t xml:space="preserve">- </w:t>
            </w:r>
            <w:r w:rsidRPr="00B335CF">
              <w:rPr>
                <w:rFonts w:ascii="맑은 고딕" w:eastAsia="맑은 고딕" w:hAnsi="맑은 고딕" w:hint="eastAsia"/>
                <w:b/>
                <w:sz w:val="24"/>
              </w:rPr>
              <w:t>온-</w:t>
            </w:r>
            <w:r w:rsidRPr="00B335CF">
              <w:rPr>
                <w:rFonts w:ascii="맑은 고딕" w:eastAsia="맑은 고딕" w:hAnsi="맑은 고딕"/>
                <w:b/>
                <w:sz w:val="24"/>
              </w:rPr>
              <w:t>오프라인</w:t>
            </w:r>
            <w:r w:rsidRPr="00B335CF">
              <w:rPr>
                <w:rFonts w:ascii="맑은 고딕" w:eastAsia="맑은 고딕" w:hAnsi="맑은 고딕" w:hint="eastAsia"/>
                <w:b/>
                <w:sz w:val="24"/>
              </w:rPr>
              <w:t xml:space="preserve"> </w:t>
            </w:r>
            <w:r w:rsidRPr="00B335CF">
              <w:rPr>
                <w:rFonts w:ascii="맑은 고딕" w:eastAsia="맑은 고딕" w:hAnsi="맑은 고딕"/>
                <w:b/>
                <w:sz w:val="24"/>
              </w:rPr>
              <w:t xml:space="preserve">시너지 감안하면 </w:t>
            </w:r>
            <w:proofErr w:type="spellStart"/>
            <w:r w:rsidRPr="00B335CF">
              <w:rPr>
                <w:rFonts w:ascii="맑은 고딕" w:eastAsia="맑은 고딕" w:hAnsi="맑은 고딕"/>
                <w:b/>
                <w:sz w:val="24"/>
              </w:rPr>
              <w:t>삼성페이</w:t>
            </w:r>
            <w:proofErr w:type="spellEnd"/>
            <w:r w:rsidRPr="00B335CF">
              <w:rPr>
                <w:rFonts w:ascii="맑은 고딕" w:eastAsia="맑은 고딕" w:hAnsi="맑은 고딕"/>
                <w:b/>
                <w:sz w:val="24"/>
              </w:rPr>
              <w:t xml:space="preserve"> 독주 가능성</w:t>
            </w:r>
          </w:p>
        </w:tc>
        <w:tc>
          <w:tcPr>
            <w:tcW w:w="701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</w:tr>
      <w:tr w:rsidR="004B7D58" w:rsidRPr="004B7D58" w:rsidTr="004B7D58">
        <w:trPr>
          <w:trHeight w:val="454"/>
        </w:trPr>
        <w:tc>
          <w:tcPr>
            <w:tcW w:w="704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8789" w:type="dxa"/>
            <w:vAlign w:val="center"/>
          </w:tcPr>
          <w:p w:rsidR="004B7D58" w:rsidRPr="00B335CF" w:rsidRDefault="00B335CF" w:rsidP="00B335CF">
            <w:pPr>
              <w:rPr>
                <w:rFonts w:ascii="맑은 고딕" w:eastAsia="맑은 고딕" w:hAnsi="맑은 고딕" w:hint="eastAsia"/>
                <w:b/>
                <w:sz w:val="24"/>
              </w:rPr>
            </w:pPr>
            <w:r w:rsidRPr="00B335CF">
              <w:rPr>
                <w:rFonts w:ascii="맑은 고딕" w:eastAsia="맑은 고딕" w:hAnsi="맑은 고딕"/>
                <w:b/>
                <w:sz w:val="24"/>
              </w:rPr>
              <w:t>- 금융권에서는 ‘신한FAN페이(</w:t>
            </w:r>
            <w:proofErr w:type="spellStart"/>
            <w:r w:rsidRPr="00B335CF">
              <w:rPr>
                <w:rFonts w:ascii="맑은 고딕" w:eastAsia="맑은 고딕" w:hAnsi="맑은 고딕"/>
                <w:b/>
                <w:sz w:val="24"/>
              </w:rPr>
              <w:t>앱카드</w:t>
            </w:r>
            <w:proofErr w:type="spellEnd"/>
            <w:r w:rsidRPr="00B335CF">
              <w:rPr>
                <w:rFonts w:ascii="맑은 고딕" w:eastAsia="맑은 고딕" w:hAnsi="맑은 고딕"/>
                <w:b/>
                <w:sz w:val="24"/>
              </w:rPr>
              <w:t>)’ 활약 두드러져</w:t>
            </w:r>
          </w:p>
        </w:tc>
        <w:tc>
          <w:tcPr>
            <w:tcW w:w="701" w:type="dxa"/>
          </w:tcPr>
          <w:p w:rsidR="004B7D58" w:rsidRPr="004B7D58" w:rsidRDefault="004B7D58" w:rsidP="004B7D58">
            <w:pPr>
              <w:rPr>
                <w:rFonts w:ascii="맑은 고딕" w:eastAsia="맑은 고딕" w:hAnsi="맑은 고딕"/>
              </w:rPr>
            </w:pPr>
          </w:p>
        </w:tc>
      </w:tr>
    </w:tbl>
    <w:p w:rsidR="00686774" w:rsidRPr="004B7D58" w:rsidRDefault="00686774">
      <w:pPr>
        <w:rPr>
          <w:rFonts w:ascii="맑은 고딕" w:eastAsia="맑은 고딕" w:hAnsi="맑은 고딕"/>
        </w:rPr>
      </w:pPr>
    </w:p>
    <w:p w:rsidR="00B335CF" w:rsidRPr="003D7B63" w:rsidRDefault="00B335CF" w:rsidP="00B335CF">
      <w:pPr>
        <w:ind w:left="200" w:firstLine="176"/>
        <w:jc w:val="left"/>
        <w:rPr>
          <w:spacing w:val="-10"/>
        </w:rPr>
      </w:pPr>
      <w:r w:rsidRPr="003D7B63">
        <w:rPr>
          <w:rFonts w:hint="eastAsia"/>
          <w:spacing w:val="-10"/>
        </w:rPr>
        <w:t>금융권,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>플랫폼사업자,</w:t>
      </w:r>
      <w:r w:rsidRPr="003D7B63">
        <w:rPr>
          <w:spacing w:val="-10"/>
        </w:rPr>
        <w:t xml:space="preserve"> </w:t>
      </w:r>
      <w:proofErr w:type="spellStart"/>
      <w:r w:rsidRPr="003D7B63">
        <w:rPr>
          <w:rFonts w:hint="eastAsia"/>
          <w:spacing w:val="-10"/>
        </w:rPr>
        <w:t>유통사는</w:t>
      </w:r>
      <w:proofErr w:type="spellEnd"/>
      <w:r w:rsidRPr="003D7B63">
        <w:rPr>
          <w:rFonts w:hint="eastAsia"/>
          <w:spacing w:val="-10"/>
        </w:rPr>
        <w:t xml:space="preserve"> 물론 정부까지 뛰어든 </w:t>
      </w:r>
      <w:proofErr w:type="spellStart"/>
      <w:r w:rsidRPr="003D7B63">
        <w:rPr>
          <w:rFonts w:hint="eastAsia"/>
          <w:spacing w:val="-10"/>
        </w:rPr>
        <w:t>간편결제</w:t>
      </w:r>
      <w:proofErr w:type="spellEnd"/>
      <w:r w:rsidRPr="003D7B63">
        <w:rPr>
          <w:rFonts w:hint="eastAsia"/>
          <w:spacing w:val="-10"/>
        </w:rPr>
        <w:t xml:space="preserve"> 시장의 승자는 누구일까?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 xml:space="preserve">중간 성적표를 확인한 결과 온라인에서는 </w:t>
      </w:r>
      <w:proofErr w:type="spellStart"/>
      <w:r w:rsidRPr="003D7B63">
        <w:rPr>
          <w:rFonts w:hint="eastAsia"/>
          <w:spacing w:val="-10"/>
        </w:rPr>
        <w:t>네이버페이</w:t>
      </w:r>
      <w:proofErr w:type="spellEnd"/>
      <w:r w:rsidRPr="003D7B63">
        <w:rPr>
          <w:rFonts w:hint="eastAsia"/>
          <w:spacing w:val="-10"/>
        </w:rPr>
        <w:t xml:space="preserve">∙ </w:t>
      </w:r>
      <w:proofErr w:type="spellStart"/>
      <w:r w:rsidRPr="003D7B63">
        <w:rPr>
          <w:rFonts w:hint="eastAsia"/>
          <w:spacing w:val="-10"/>
        </w:rPr>
        <w:t>삼성페이</w:t>
      </w:r>
      <w:proofErr w:type="spellEnd"/>
      <w:r w:rsidRPr="003D7B63">
        <w:rPr>
          <w:rFonts w:hint="eastAsia"/>
          <w:spacing w:val="-10"/>
        </w:rPr>
        <w:t xml:space="preserve"> 등의 치열한 </w:t>
      </w:r>
      <w:r w:rsidRPr="003D7B63">
        <w:rPr>
          <w:spacing w:val="-10"/>
        </w:rPr>
        <w:t>1</w:t>
      </w:r>
      <w:r w:rsidRPr="003D7B63">
        <w:rPr>
          <w:rFonts w:hint="eastAsia"/>
          <w:spacing w:val="-10"/>
        </w:rPr>
        <w:t>위 싸움이 계속되는 반면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 xml:space="preserve">오프라인에서는 </w:t>
      </w:r>
      <w:proofErr w:type="spellStart"/>
      <w:r w:rsidRPr="003D7B63">
        <w:rPr>
          <w:rFonts w:hint="eastAsia"/>
          <w:spacing w:val="-10"/>
        </w:rPr>
        <w:t>삼성페이가</w:t>
      </w:r>
      <w:proofErr w:type="spellEnd"/>
      <w:r w:rsidRPr="003D7B63">
        <w:rPr>
          <w:rFonts w:hint="eastAsia"/>
          <w:spacing w:val="-10"/>
        </w:rPr>
        <w:t xml:space="preserve"> 1위로 우뚝 섰다.</w:t>
      </w:r>
    </w:p>
    <w:p w:rsidR="00B335CF" w:rsidRDefault="00B335CF" w:rsidP="00B335CF">
      <w:pPr>
        <w:ind w:leftChars="100" w:left="200" w:firstLineChars="100" w:firstLine="180"/>
        <w:rPr>
          <w:spacing w:val="-10"/>
        </w:rPr>
      </w:pPr>
      <w:r w:rsidRPr="003D7B63">
        <w:rPr>
          <w:spacing w:val="-10"/>
        </w:rPr>
        <w:t xml:space="preserve">이동통신 전문 </w:t>
      </w:r>
      <w:proofErr w:type="spellStart"/>
      <w:r w:rsidRPr="003D7B63">
        <w:rPr>
          <w:spacing w:val="-10"/>
        </w:rPr>
        <w:t>리서치기관</w:t>
      </w:r>
      <w:proofErr w:type="spellEnd"/>
      <w:r w:rsidRPr="003D7B63">
        <w:rPr>
          <w:spacing w:val="-10"/>
        </w:rPr>
        <w:t xml:space="preserve"> </w:t>
      </w:r>
      <w:proofErr w:type="spellStart"/>
      <w:r w:rsidRPr="003D7B63">
        <w:rPr>
          <w:spacing w:val="-10"/>
        </w:rPr>
        <w:t>컨슈머인사이트의</w:t>
      </w:r>
      <w:proofErr w:type="spellEnd"/>
      <w:r w:rsidRPr="003D7B63">
        <w:rPr>
          <w:spacing w:val="-10"/>
        </w:rPr>
        <w:t xml:space="preserve"> ‘제29차 이동통신 기획조사’(2019년 </w:t>
      </w:r>
      <w:r w:rsidRPr="003D7B63">
        <w:rPr>
          <w:rFonts w:hint="eastAsia"/>
          <w:spacing w:val="-10"/>
        </w:rPr>
        <w:t>상반기</w:t>
      </w:r>
      <w:r w:rsidRPr="003D7B63">
        <w:rPr>
          <w:spacing w:val="-10"/>
        </w:rPr>
        <w:t>)</w:t>
      </w:r>
      <w:r w:rsidRPr="003D7B63">
        <w:rPr>
          <w:rFonts w:hint="eastAsia"/>
          <w:spacing w:val="-10"/>
        </w:rPr>
        <w:t xml:space="preserve">에서 </w:t>
      </w:r>
      <w:proofErr w:type="spellStart"/>
      <w:r w:rsidRPr="003D7B63">
        <w:rPr>
          <w:rFonts w:hint="eastAsia"/>
          <w:spacing w:val="-10"/>
        </w:rPr>
        <w:t>간편결제</w:t>
      </w:r>
      <w:proofErr w:type="spellEnd"/>
      <w:r w:rsidRPr="003D7B63">
        <w:rPr>
          <w:rFonts w:hint="eastAsia"/>
          <w:spacing w:val="-10"/>
        </w:rPr>
        <w:t xml:space="preserve"> 경험자 </w:t>
      </w:r>
      <w:r w:rsidRPr="003D7B63">
        <w:rPr>
          <w:spacing w:val="-10"/>
        </w:rPr>
        <w:t>2434</w:t>
      </w:r>
      <w:r w:rsidRPr="003D7B63">
        <w:rPr>
          <w:rFonts w:hint="eastAsia"/>
          <w:spacing w:val="-10"/>
        </w:rPr>
        <w:t>명을 대상으로 주 이용률과 만족도를 분석한 결과다.</w:t>
      </w:r>
      <w:r>
        <w:rPr>
          <w:spacing w:val="-10"/>
        </w:rPr>
        <w:t xml:space="preserve"> </w:t>
      </w:r>
    </w:p>
    <w:p w:rsidR="00DD3E49" w:rsidRPr="00B335CF" w:rsidRDefault="00DD3E49" w:rsidP="004B7D58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</w:rPr>
      </w:pPr>
    </w:p>
    <w:p w:rsidR="00B335CF" w:rsidRPr="00B335CF" w:rsidRDefault="004B7D58" w:rsidP="00B335CF">
      <w:pPr>
        <w:ind w:leftChars="100" w:left="200" w:firstLineChars="100" w:firstLine="200"/>
        <w:rPr>
          <w:rFonts w:eastAsia="맑은 고딕" w:hAnsi="맑은 고딕"/>
          <w:b/>
          <w:bCs/>
          <w:spacing w:val="-10"/>
          <w:sz w:val="22"/>
        </w:rPr>
      </w:pPr>
      <w:r w:rsidRPr="004B7D58">
        <w:rPr>
          <w:rFonts w:eastAsia="맑은 고딕" w:hAnsi="맑은 고딕" w:hint="eastAsia"/>
          <w:b/>
          <w:bCs/>
          <w:spacing w:val="-10"/>
          <w:sz w:val="22"/>
        </w:rPr>
        <w:t xml:space="preserve">■ 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</w:rPr>
        <w:t xml:space="preserve">온라인 </w:t>
      </w:r>
      <w:proofErr w:type="spellStart"/>
      <w:r w:rsidR="00B335CF" w:rsidRPr="00B335CF">
        <w:rPr>
          <w:rFonts w:eastAsia="맑은 고딕" w:hAnsi="맑은 고딕"/>
          <w:b/>
          <w:bCs/>
          <w:spacing w:val="-10"/>
          <w:sz w:val="22"/>
        </w:rPr>
        <w:t>간편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</w:rPr>
        <w:t>결제</w:t>
      </w:r>
      <w:proofErr w:type="spellEnd"/>
      <w:r w:rsidR="00B335CF" w:rsidRPr="00B335CF">
        <w:rPr>
          <w:rFonts w:eastAsia="맑은 고딕" w:hAnsi="맑은 고딕" w:hint="eastAsia"/>
          <w:b/>
          <w:bCs/>
          <w:spacing w:val="-10"/>
          <w:sz w:val="22"/>
        </w:rPr>
        <w:t xml:space="preserve"> 시장 </w:t>
      </w:r>
      <w:r w:rsidR="00B335CF" w:rsidRPr="00B335CF">
        <w:rPr>
          <w:rFonts w:eastAsia="맑은 고딕" w:hAnsi="맑은 고딕"/>
          <w:b/>
          <w:bCs/>
          <w:spacing w:val="-10"/>
          <w:sz w:val="22"/>
        </w:rPr>
        <w:t>-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</w:rPr>
        <w:t xml:space="preserve"> </w:t>
      </w:r>
      <w:r w:rsidR="00B335CF" w:rsidRPr="00B335CF">
        <w:rPr>
          <w:rFonts w:eastAsia="맑은 고딕" w:hAnsi="맑은 고딕"/>
          <w:b/>
          <w:bCs/>
          <w:spacing w:val="-10"/>
          <w:sz w:val="22"/>
        </w:rPr>
        <w:t>6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</w:rPr>
        <w:t>개 서비스 주 이용률,</w:t>
      </w:r>
      <w:r w:rsidR="00B335CF" w:rsidRPr="00B335CF">
        <w:rPr>
          <w:rFonts w:eastAsia="맑은 고딕" w:hAnsi="맑은 고딕"/>
          <w:b/>
          <w:bCs/>
          <w:spacing w:val="-10"/>
          <w:sz w:val="22"/>
        </w:rPr>
        <w:t xml:space="preserve"> 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</w:rPr>
        <w:t>만족도 경쟁 치열</w:t>
      </w:r>
    </w:p>
    <w:p w:rsidR="00B335CF" w:rsidRPr="003D7B63" w:rsidRDefault="004B7D58" w:rsidP="00B335CF">
      <w:pPr>
        <w:ind w:leftChars="100" w:left="200" w:firstLineChars="100" w:firstLine="200"/>
        <w:rPr>
          <w:spacing w:val="-10"/>
        </w:rPr>
      </w:pPr>
      <w:r w:rsidRPr="004B7D58">
        <w:rPr>
          <w:rFonts w:eastAsia="맑은 고딕" w:hAnsi="맑은 고딕" w:hint="eastAsia"/>
          <w:b/>
          <w:bCs/>
          <w:spacing w:val="-10"/>
          <w:sz w:val="22"/>
        </w:rPr>
        <w:t xml:space="preserve"> </w:t>
      </w:r>
      <w:r w:rsidR="00B335CF" w:rsidRPr="003D7B63">
        <w:rPr>
          <w:rFonts w:hint="eastAsia"/>
          <w:spacing w:val="-10"/>
        </w:rPr>
        <w:t xml:space="preserve">온라인에서는 6개 서비스가 주 이용률 </w:t>
      </w:r>
      <w:r w:rsidR="00B335CF" w:rsidRPr="003D7B63">
        <w:rPr>
          <w:spacing w:val="-10"/>
        </w:rPr>
        <w:t xml:space="preserve">8~12% </w:t>
      </w:r>
      <w:r w:rsidR="00B335CF" w:rsidRPr="003D7B63">
        <w:rPr>
          <w:rFonts w:hint="eastAsia"/>
          <w:spacing w:val="-10"/>
        </w:rPr>
        <w:t>사이에서 치열한 경쟁을 벌이고 있다[그림1].</w:t>
      </w:r>
    </w:p>
    <w:p w:rsidR="00B335CF" w:rsidRPr="003D7B63" w:rsidRDefault="00B335CF" w:rsidP="00B335CF">
      <w:pPr>
        <w:ind w:leftChars="100" w:left="200" w:firstLineChars="100" w:firstLine="180"/>
        <w:rPr>
          <w:spacing w:val="-10"/>
        </w:rPr>
      </w:pPr>
      <w:r w:rsidRPr="003D7B63">
        <w:rPr>
          <w:rFonts w:hint="eastAsia"/>
          <w:spacing w:val="-10"/>
        </w:rPr>
        <w:t>△</w:t>
      </w:r>
      <w:proofErr w:type="spellStart"/>
      <w:r w:rsidRPr="003D7B63">
        <w:rPr>
          <w:rFonts w:hint="eastAsia"/>
          <w:spacing w:val="-10"/>
        </w:rPr>
        <w:t>네이버페이</w:t>
      </w:r>
      <w:proofErr w:type="spellEnd"/>
      <w:r w:rsidRPr="003D7B63">
        <w:rPr>
          <w:rFonts w:hint="eastAsia"/>
          <w:spacing w:val="-10"/>
        </w:rPr>
        <w:t xml:space="preserve"> △</w:t>
      </w:r>
      <w:proofErr w:type="spellStart"/>
      <w:r w:rsidRPr="003D7B63">
        <w:rPr>
          <w:rFonts w:hint="eastAsia"/>
          <w:spacing w:val="-10"/>
        </w:rPr>
        <w:t>삼성페이</w:t>
      </w:r>
      <w:proofErr w:type="spellEnd"/>
      <w:r w:rsidRPr="003D7B63">
        <w:rPr>
          <w:rFonts w:hint="eastAsia"/>
          <w:spacing w:val="-10"/>
        </w:rPr>
        <w:t xml:space="preserve">(각각 </w:t>
      </w:r>
      <w:r w:rsidRPr="003D7B63">
        <w:rPr>
          <w:spacing w:val="-10"/>
        </w:rPr>
        <w:t>12%)</w:t>
      </w:r>
      <w:r w:rsidRPr="003D7B63">
        <w:rPr>
          <w:rFonts w:hint="eastAsia"/>
          <w:spacing w:val="-10"/>
        </w:rPr>
        <w:t>가 선두를 달리고, 그 뒤를 금융권의 △ISP/</w:t>
      </w:r>
      <w:proofErr w:type="spellStart"/>
      <w:r w:rsidRPr="003D7B63">
        <w:rPr>
          <w:rFonts w:hint="eastAsia"/>
          <w:spacing w:val="-10"/>
        </w:rPr>
        <w:t>페이북</w:t>
      </w:r>
      <w:proofErr w:type="spellEnd"/>
      <w:r w:rsidRPr="003D7B63">
        <w:rPr>
          <w:rFonts w:hint="eastAsia"/>
          <w:spacing w:val="-10"/>
        </w:rPr>
        <w:t>-</w:t>
      </w:r>
      <w:r w:rsidRPr="003D7B63">
        <w:rPr>
          <w:spacing w:val="-10"/>
        </w:rPr>
        <w:t>BC</w:t>
      </w:r>
      <w:r w:rsidRPr="003D7B63">
        <w:rPr>
          <w:rFonts w:hint="eastAsia"/>
          <w:spacing w:val="-10"/>
        </w:rPr>
        <w:t>(</w:t>
      </w:r>
      <w:r w:rsidRPr="003D7B63">
        <w:rPr>
          <w:spacing w:val="-10"/>
        </w:rPr>
        <w:t xml:space="preserve">11%), </w:t>
      </w:r>
      <w:r w:rsidRPr="003D7B63">
        <w:rPr>
          <w:rFonts w:hint="eastAsia"/>
          <w:spacing w:val="-10"/>
        </w:rPr>
        <w:t>△신한FAN페이-</w:t>
      </w:r>
      <w:proofErr w:type="spellStart"/>
      <w:r w:rsidRPr="003D7B63">
        <w:rPr>
          <w:rFonts w:hint="eastAsia"/>
          <w:spacing w:val="-10"/>
        </w:rPr>
        <w:t>앱카드</w:t>
      </w:r>
      <w:proofErr w:type="spellEnd"/>
      <w:r w:rsidRPr="003D7B63">
        <w:rPr>
          <w:rFonts w:hint="eastAsia"/>
          <w:spacing w:val="-10"/>
        </w:rPr>
        <w:t>(10%)가 바짝 따르고 있다.</w:t>
      </w:r>
      <w:r w:rsidRPr="003D7B63">
        <w:rPr>
          <w:spacing w:val="-10"/>
        </w:rPr>
        <w:t xml:space="preserve"> </w:t>
      </w:r>
      <w:proofErr w:type="spellStart"/>
      <w:r w:rsidRPr="003D7B63">
        <w:rPr>
          <w:rFonts w:hint="eastAsia"/>
          <w:spacing w:val="-10"/>
        </w:rPr>
        <w:t>비금융권의</w:t>
      </w:r>
      <w:proofErr w:type="spellEnd"/>
      <w:r w:rsidRPr="003D7B63">
        <w:rPr>
          <w:rFonts w:hint="eastAsia"/>
          <w:spacing w:val="-10"/>
        </w:rPr>
        <w:t xml:space="preserve"> △</w:t>
      </w:r>
      <w:proofErr w:type="spellStart"/>
      <w:r w:rsidRPr="003D7B63">
        <w:rPr>
          <w:rFonts w:hint="eastAsia"/>
          <w:spacing w:val="-10"/>
        </w:rPr>
        <w:t>페이코</w:t>
      </w:r>
      <w:proofErr w:type="spellEnd"/>
      <w:r w:rsidRPr="003D7B63">
        <w:rPr>
          <w:rFonts w:hint="eastAsia"/>
          <w:spacing w:val="-10"/>
        </w:rPr>
        <w:t xml:space="preserve"> △카카오페이는 각각 8% 점유율로 </w:t>
      </w:r>
      <w:proofErr w:type="spellStart"/>
      <w:r w:rsidRPr="003D7B63">
        <w:rPr>
          <w:rFonts w:hint="eastAsia"/>
          <w:spacing w:val="-10"/>
        </w:rPr>
        <w:t>선두권</w:t>
      </w:r>
      <w:proofErr w:type="spellEnd"/>
      <w:r w:rsidRPr="003D7B63">
        <w:rPr>
          <w:rFonts w:hint="eastAsia"/>
          <w:spacing w:val="-10"/>
        </w:rPr>
        <w:t xml:space="preserve"> 진입을 노리고 있다.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>△</w:t>
      </w:r>
      <w:proofErr w:type="spellStart"/>
      <w:r w:rsidRPr="003D7B63">
        <w:rPr>
          <w:rFonts w:hint="eastAsia"/>
          <w:spacing w:val="-10"/>
        </w:rPr>
        <w:t>스마일페이</w:t>
      </w:r>
      <w:proofErr w:type="spellEnd"/>
      <w:r w:rsidRPr="003D7B63">
        <w:rPr>
          <w:rFonts w:hint="eastAsia"/>
          <w:spacing w:val="-10"/>
        </w:rPr>
        <w:t xml:space="preserve"> △</w:t>
      </w:r>
      <w:r w:rsidRPr="003D7B63">
        <w:rPr>
          <w:spacing w:val="-10"/>
        </w:rPr>
        <w:t>KB</w:t>
      </w:r>
      <w:r w:rsidRPr="003D7B63">
        <w:rPr>
          <w:rFonts w:hint="eastAsia"/>
          <w:spacing w:val="-10"/>
        </w:rPr>
        <w:t>국민앱카드 △</w:t>
      </w:r>
      <w:proofErr w:type="spellStart"/>
      <w:r w:rsidRPr="003D7B63">
        <w:rPr>
          <w:rFonts w:hint="eastAsia"/>
          <w:spacing w:val="-10"/>
        </w:rPr>
        <w:t>삼성앱카드</w:t>
      </w:r>
      <w:proofErr w:type="spellEnd"/>
      <w:r w:rsidRPr="003D7B63">
        <w:rPr>
          <w:rFonts w:hint="eastAsia"/>
          <w:spacing w:val="-10"/>
        </w:rPr>
        <w:t xml:space="preserve"> △</w:t>
      </w:r>
      <w:proofErr w:type="spellStart"/>
      <w:r w:rsidRPr="003D7B63">
        <w:rPr>
          <w:rFonts w:hint="eastAsia"/>
          <w:spacing w:val="-10"/>
        </w:rPr>
        <w:t>현대앱카드</w:t>
      </w:r>
      <w:proofErr w:type="spellEnd"/>
      <w:r w:rsidRPr="003D7B63">
        <w:rPr>
          <w:rFonts w:hint="eastAsia"/>
          <w:spacing w:val="-10"/>
        </w:rPr>
        <w:t xml:space="preserve"> 등 4개 서비스가 </w:t>
      </w:r>
      <w:r w:rsidRPr="003D7B63">
        <w:rPr>
          <w:spacing w:val="-10"/>
        </w:rPr>
        <w:t>4~5%</w:t>
      </w:r>
      <w:r w:rsidRPr="003D7B63">
        <w:rPr>
          <w:rFonts w:hint="eastAsia"/>
          <w:spacing w:val="-10"/>
        </w:rPr>
        <w:t xml:space="preserve">의 주 이용률로 선두와 </w:t>
      </w:r>
      <w:r w:rsidRPr="003D7B63">
        <w:rPr>
          <w:spacing w:val="-10"/>
        </w:rPr>
        <w:t>8%</w:t>
      </w:r>
      <w:r w:rsidRPr="003D7B63">
        <w:rPr>
          <w:rFonts w:hint="eastAsia"/>
          <w:spacing w:val="-10"/>
        </w:rPr>
        <w:t>포인트 차이 내에서 누구도 안심할 수 없는 각축전을 벌이고 있다.</w:t>
      </w:r>
      <w:r w:rsidRPr="003D7B63">
        <w:rPr>
          <w:spacing w:val="-10"/>
        </w:rPr>
        <w:t xml:space="preserve">  </w:t>
      </w:r>
    </w:p>
    <w:p w:rsidR="00B335CF" w:rsidRDefault="00B335CF" w:rsidP="00B335CF">
      <w:pPr>
        <w:ind w:leftChars="100" w:left="200" w:firstLineChars="100" w:firstLine="200"/>
        <w:rPr>
          <w:spacing w:val="-10"/>
        </w:rPr>
      </w:pPr>
      <w:r>
        <w:rPr>
          <w:rFonts w:eastAsia="맑은 고딕" w:hAnsi="맑은 고딕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48A07CC" wp14:editId="5E59E364">
            <wp:simplePos x="0" y="0"/>
            <wp:positionH relativeFrom="margin">
              <wp:posOffset>906145</wp:posOffset>
            </wp:positionH>
            <wp:positionV relativeFrom="margin">
              <wp:posOffset>-137160</wp:posOffset>
            </wp:positionV>
            <wp:extent cx="4507865" cy="3806825"/>
            <wp:effectExtent l="0" t="0" r="6985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Default="00B335CF" w:rsidP="00B335CF">
      <w:pPr>
        <w:ind w:leftChars="100" w:left="200" w:firstLineChars="100" w:firstLine="180"/>
        <w:rPr>
          <w:spacing w:val="-10"/>
        </w:rPr>
      </w:pPr>
    </w:p>
    <w:p w:rsidR="00B335CF" w:rsidRPr="003D7B63" w:rsidRDefault="00B335CF" w:rsidP="00B335CF">
      <w:pPr>
        <w:ind w:leftChars="100" w:left="200" w:firstLineChars="100" w:firstLine="180"/>
        <w:rPr>
          <w:spacing w:val="-10"/>
        </w:rPr>
      </w:pPr>
      <w:r w:rsidRPr="003D7B63">
        <w:rPr>
          <w:rFonts w:hint="eastAsia"/>
          <w:spacing w:val="-10"/>
        </w:rPr>
        <w:t>치열한 주 이용률 경쟁에서 서비스 만족도는 우열을 가를 수 있는 가장 중요한 요인 중 하나다.</w:t>
      </w:r>
      <w:r w:rsidRPr="003D7B63">
        <w:rPr>
          <w:spacing w:val="-10"/>
        </w:rPr>
        <w:t xml:space="preserve"> </w:t>
      </w:r>
      <w:proofErr w:type="spellStart"/>
      <w:r w:rsidRPr="003D7B63">
        <w:rPr>
          <w:rFonts w:hint="eastAsia"/>
          <w:spacing w:val="-10"/>
        </w:rPr>
        <w:t>삼성페이가</w:t>
      </w:r>
      <w:proofErr w:type="spellEnd"/>
      <w:r w:rsidRPr="003D7B63">
        <w:rPr>
          <w:rFonts w:hint="eastAsia"/>
          <w:spacing w:val="-10"/>
        </w:rPr>
        <w:t xml:space="preserve"> 만족도 </w:t>
      </w:r>
      <w:r w:rsidRPr="003D7B63">
        <w:rPr>
          <w:spacing w:val="-10"/>
        </w:rPr>
        <w:t>75</w:t>
      </w:r>
      <w:r w:rsidRPr="003D7B63">
        <w:rPr>
          <w:rFonts w:hint="eastAsia"/>
          <w:spacing w:val="-10"/>
        </w:rPr>
        <w:t xml:space="preserve">점(100점 만점)으로 </w:t>
      </w:r>
      <w:r w:rsidRPr="003D7B63">
        <w:rPr>
          <w:spacing w:val="-10"/>
        </w:rPr>
        <w:t>1</w:t>
      </w:r>
      <w:r w:rsidRPr="003D7B63">
        <w:rPr>
          <w:rFonts w:hint="eastAsia"/>
          <w:spacing w:val="-10"/>
        </w:rPr>
        <w:t>위를 차지했으며,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>그 뒤를 신한FAN페이-</w:t>
      </w:r>
      <w:proofErr w:type="spellStart"/>
      <w:r w:rsidRPr="003D7B63">
        <w:rPr>
          <w:rFonts w:hint="eastAsia"/>
          <w:spacing w:val="-10"/>
        </w:rPr>
        <w:t>앱카드</w:t>
      </w:r>
      <w:proofErr w:type="spellEnd"/>
      <w:r w:rsidRPr="003D7B63">
        <w:rPr>
          <w:rFonts w:hint="eastAsia"/>
          <w:spacing w:val="-10"/>
        </w:rPr>
        <w:t>(74점)</w:t>
      </w:r>
      <w:r w:rsidRPr="003D7B63">
        <w:rPr>
          <w:spacing w:val="-10"/>
        </w:rPr>
        <w:t xml:space="preserve">, </w:t>
      </w:r>
      <w:r w:rsidRPr="003D7B63">
        <w:rPr>
          <w:rFonts w:hint="eastAsia"/>
          <w:spacing w:val="-10"/>
        </w:rPr>
        <w:t xml:space="preserve">스마일페이와 </w:t>
      </w:r>
      <w:proofErr w:type="spellStart"/>
      <w:r w:rsidRPr="003D7B63">
        <w:rPr>
          <w:rFonts w:hint="eastAsia"/>
          <w:spacing w:val="-10"/>
        </w:rPr>
        <w:t>삼성앱카드</w:t>
      </w:r>
      <w:proofErr w:type="spellEnd"/>
      <w:r w:rsidRPr="003D7B63">
        <w:rPr>
          <w:rFonts w:hint="eastAsia"/>
          <w:spacing w:val="-10"/>
        </w:rPr>
        <w:t xml:space="preserve">(각각 </w:t>
      </w:r>
      <w:r w:rsidRPr="003D7B63">
        <w:rPr>
          <w:spacing w:val="-10"/>
        </w:rPr>
        <w:t>73</w:t>
      </w:r>
      <w:r w:rsidRPr="003D7B63">
        <w:rPr>
          <w:rFonts w:hint="eastAsia"/>
          <w:spacing w:val="-10"/>
        </w:rPr>
        <w:t>점)</w:t>
      </w:r>
      <w:r w:rsidRPr="003D7B63">
        <w:rPr>
          <w:spacing w:val="-10"/>
        </w:rPr>
        <w:t xml:space="preserve">, </w:t>
      </w:r>
      <w:proofErr w:type="spellStart"/>
      <w:r w:rsidRPr="003D7B63">
        <w:rPr>
          <w:rFonts w:hint="eastAsia"/>
          <w:spacing w:val="-10"/>
        </w:rPr>
        <w:t>네이버페이</w:t>
      </w:r>
      <w:proofErr w:type="spellEnd"/>
      <w:r w:rsidRPr="003D7B63">
        <w:rPr>
          <w:rFonts w:hint="eastAsia"/>
          <w:spacing w:val="-10"/>
        </w:rPr>
        <w:t>(</w:t>
      </w:r>
      <w:r w:rsidRPr="003D7B63">
        <w:rPr>
          <w:spacing w:val="-10"/>
        </w:rPr>
        <w:t>72</w:t>
      </w:r>
      <w:r w:rsidRPr="003D7B63">
        <w:rPr>
          <w:rFonts w:hint="eastAsia"/>
          <w:spacing w:val="-10"/>
        </w:rPr>
        <w:t>점)</w:t>
      </w:r>
      <w:r w:rsidRPr="003D7B63">
        <w:rPr>
          <w:spacing w:val="-10"/>
        </w:rPr>
        <w:t xml:space="preserve">, </w:t>
      </w:r>
      <w:proofErr w:type="spellStart"/>
      <w:r w:rsidRPr="003D7B63">
        <w:rPr>
          <w:rFonts w:hint="eastAsia"/>
          <w:spacing w:val="-10"/>
        </w:rPr>
        <w:t>카카오페이</w:t>
      </w:r>
      <w:proofErr w:type="spellEnd"/>
      <w:r w:rsidRPr="003D7B63">
        <w:rPr>
          <w:rFonts w:hint="eastAsia"/>
          <w:spacing w:val="-10"/>
        </w:rPr>
        <w:t>(</w:t>
      </w:r>
      <w:r w:rsidRPr="003D7B63">
        <w:rPr>
          <w:spacing w:val="-10"/>
        </w:rPr>
        <w:t>71</w:t>
      </w:r>
      <w:r w:rsidRPr="003D7B63">
        <w:rPr>
          <w:rFonts w:hint="eastAsia"/>
          <w:spacing w:val="-10"/>
        </w:rPr>
        <w:t>점)등이 바짝 따르고 있다.</w:t>
      </w:r>
    </w:p>
    <w:p w:rsidR="00B335CF" w:rsidRDefault="00B335CF" w:rsidP="00B335CF">
      <w:pPr>
        <w:ind w:leftChars="100" w:left="200" w:firstLineChars="100" w:firstLine="180"/>
        <w:rPr>
          <w:spacing w:val="-10"/>
        </w:rPr>
      </w:pPr>
      <w:r w:rsidRPr="003D7B63">
        <w:rPr>
          <w:rFonts w:hint="eastAsia"/>
          <w:spacing w:val="-10"/>
        </w:rPr>
        <w:t xml:space="preserve">주 이용률과 마찬가지로 민족도 경쟁 역시 상위 </w:t>
      </w:r>
      <w:r w:rsidRPr="003D7B63">
        <w:rPr>
          <w:spacing w:val="-10"/>
        </w:rPr>
        <w:t>10</w:t>
      </w:r>
      <w:r w:rsidRPr="003D7B63">
        <w:rPr>
          <w:rFonts w:hint="eastAsia"/>
          <w:spacing w:val="-10"/>
        </w:rPr>
        <w:t xml:space="preserve">개 업체가 </w:t>
      </w:r>
      <w:r w:rsidRPr="003D7B63">
        <w:rPr>
          <w:spacing w:val="-10"/>
        </w:rPr>
        <w:t>10</w:t>
      </w:r>
      <w:r w:rsidRPr="003D7B63">
        <w:rPr>
          <w:rFonts w:hint="eastAsia"/>
          <w:spacing w:val="-10"/>
        </w:rPr>
        <w:t>점 차 이내에서 한치 앞을 내다볼 수 없는 상태다.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>금융권에서는 삼성,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>신한 등 전통적으로 고객만족도가 우수한 금융그룹이 앞서고 있으나 그 차이는 미미하다.</w:t>
      </w:r>
      <w:r>
        <w:rPr>
          <w:spacing w:val="-10"/>
        </w:rPr>
        <w:t xml:space="preserve"> </w:t>
      </w:r>
    </w:p>
    <w:p w:rsidR="00B335CF" w:rsidRDefault="00B335CF" w:rsidP="004B7D58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b/>
          <w:bCs/>
          <w:spacing w:val="-10"/>
          <w:sz w:val="22"/>
          <w:szCs w:val="22"/>
        </w:rPr>
      </w:pPr>
    </w:p>
    <w:p w:rsidR="004B7D58" w:rsidRPr="00B335CF" w:rsidRDefault="004B7D58" w:rsidP="004B7D58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b/>
          <w:bCs/>
          <w:spacing w:val="-10"/>
          <w:sz w:val="22"/>
          <w:szCs w:val="22"/>
        </w:rPr>
      </w:pPr>
      <w:r w:rsidRPr="004B7D58">
        <w:rPr>
          <w:rFonts w:eastAsia="맑은 고딕" w:hAnsi="맑은 고딕" w:hint="eastAsia"/>
          <w:b/>
          <w:bCs/>
          <w:spacing w:val="-10"/>
          <w:sz w:val="22"/>
          <w:szCs w:val="22"/>
        </w:rPr>
        <w:t xml:space="preserve">■ 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 xml:space="preserve">오프라인 </w:t>
      </w:r>
      <w:proofErr w:type="spellStart"/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>결제시장</w:t>
      </w:r>
      <w:proofErr w:type="spellEnd"/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 xml:space="preserve"> </w:t>
      </w:r>
      <w:r w:rsidR="00B335CF" w:rsidRPr="00B335CF">
        <w:rPr>
          <w:rFonts w:eastAsia="맑은 고딕" w:hAnsi="맑은 고딕"/>
          <w:b/>
          <w:bCs/>
          <w:spacing w:val="-10"/>
          <w:sz w:val="22"/>
          <w:szCs w:val="22"/>
        </w:rPr>
        <w:t>-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 xml:space="preserve"> </w:t>
      </w:r>
      <w:proofErr w:type="spellStart"/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>삼성페이</w:t>
      </w:r>
      <w:proofErr w:type="spellEnd"/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 xml:space="preserve"> 주 이용률,</w:t>
      </w:r>
      <w:r w:rsidR="00B335CF" w:rsidRPr="00B335CF">
        <w:rPr>
          <w:rFonts w:eastAsia="맑은 고딕" w:hAnsi="맑은 고딕"/>
          <w:b/>
          <w:bCs/>
          <w:spacing w:val="-10"/>
          <w:sz w:val="22"/>
          <w:szCs w:val="22"/>
        </w:rPr>
        <w:t xml:space="preserve"> 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 xml:space="preserve">만족도 압도적 </w:t>
      </w:r>
      <w:r w:rsidR="00B335CF" w:rsidRPr="00B335CF">
        <w:rPr>
          <w:rFonts w:eastAsia="맑은 고딕" w:hAnsi="맑은 고딕"/>
          <w:b/>
          <w:bCs/>
          <w:spacing w:val="-10"/>
          <w:sz w:val="22"/>
          <w:szCs w:val="22"/>
        </w:rPr>
        <w:t>1</w:t>
      </w:r>
      <w:r w:rsidR="00B335CF"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>위</w:t>
      </w:r>
    </w:p>
    <w:p w:rsidR="00B335CF" w:rsidRPr="003D7B63" w:rsidRDefault="00B335CF" w:rsidP="00B335CF">
      <w:pPr>
        <w:ind w:left="200" w:firstLine="176"/>
        <w:jc w:val="left"/>
        <w:rPr>
          <w:spacing w:val="-10"/>
        </w:rPr>
      </w:pPr>
      <w:r w:rsidRPr="003D7B63">
        <w:rPr>
          <w:rFonts w:hint="eastAsia"/>
          <w:spacing w:val="-10"/>
        </w:rPr>
        <w:t xml:space="preserve">오프라인에서는 </w:t>
      </w:r>
      <w:proofErr w:type="spellStart"/>
      <w:r w:rsidRPr="003D7B63">
        <w:rPr>
          <w:rFonts w:hint="eastAsia"/>
          <w:spacing w:val="-10"/>
        </w:rPr>
        <w:t>삼성페이가</w:t>
      </w:r>
      <w:proofErr w:type="spellEnd"/>
      <w:r w:rsidRPr="003D7B63">
        <w:rPr>
          <w:rFonts w:hint="eastAsia"/>
          <w:spacing w:val="-10"/>
        </w:rPr>
        <w:t xml:space="preserve"> 조사대상 </w:t>
      </w:r>
      <w:r w:rsidRPr="003D7B63">
        <w:rPr>
          <w:spacing w:val="-10"/>
        </w:rPr>
        <w:t>2</w:t>
      </w:r>
      <w:r w:rsidRPr="003D7B63">
        <w:rPr>
          <w:rFonts w:hint="eastAsia"/>
          <w:spacing w:val="-10"/>
        </w:rPr>
        <w:t xml:space="preserve">개 항목에서 모두 </w:t>
      </w:r>
      <w:r w:rsidRPr="003D7B63">
        <w:rPr>
          <w:spacing w:val="-10"/>
        </w:rPr>
        <w:t>1</w:t>
      </w:r>
      <w:r w:rsidRPr="003D7B63">
        <w:rPr>
          <w:rFonts w:hint="eastAsia"/>
          <w:spacing w:val="-10"/>
        </w:rPr>
        <w:t>위를 차지했다.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 xml:space="preserve">특히 주 이용률에서 압도적인 </w:t>
      </w:r>
      <w:r w:rsidRPr="003D7B63">
        <w:rPr>
          <w:spacing w:val="-10"/>
        </w:rPr>
        <w:t>1</w:t>
      </w:r>
      <w:r w:rsidRPr="003D7B63">
        <w:rPr>
          <w:rFonts w:hint="eastAsia"/>
          <w:spacing w:val="-10"/>
        </w:rPr>
        <w:t>위를 기록했다.</w:t>
      </w:r>
      <w:r w:rsidRPr="003D7B63">
        <w:rPr>
          <w:spacing w:val="-10"/>
        </w:rPr>
        <w:t xml:space="preserve"> </w:t>
      </w:r>
      <w:proofErr w:type="spellStart"/>
      <w:r w:rsidRPr="003D7B63">
        <w:rPr>
          <w:rFonts w:hint="eastAsia"/>
          <w:spacing w:val="-10"/>
        </w:rPr>
        <w:t>삼성페이의</w:t>
      </w:r>
      <w:proofErr w:type="spellEnd"/>
      <w:r w:rsidRPr="003D7B63">
        <w:rPr>
          <w:rFonts w:hint="eastAsia"/>
          <w:spacing w:val="-10"/>
        </w:rPr>
        <w:t xml:space="preserve"> 주 이용률은 </w:t>
      </w:r>
      <w:r w:rsidRPr="003D7B63">
        <w:rPr>
          <w:spacing w:val="-10"/>
        </w:rPr>
        <w:t>24%</w:t>
      </w:r>
      <w:r w:rsidRPr="003D7B63">
        <w:rPr>
          <w:rFonts w:hint="eastAsia"/>
          <w:spacing w:val="-10"/>
        </w:rPr>
        <w:t>인 반면,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 xml:space="preserve">나머지 </w:t>
      </w:r>
      <w:proofErr w:type="spellStart"/>
      <w:r w:rsidRPr="003D7B63">
        <w:rPr>
          <w:rFonts w:hint="eastAsia"/>
          <w:spacing w:val="-10"/>
        </w:rPr>
        <w:t>간편결제</w:t>
      </w:r>
      <w:proofErr w:type="spellEnd"/>
      <w:r w:rsidRPr="003D7B63">
        <w:rPr>
          <w:rFonts w:hint="eastAsia"/>
          <w:spacing w:val="-10"/>
        </w:rPr>
        <w:t xml:space="preserve"> 서비스는 모두 </w:t>
      </w:r>
      <w:r w:rsidRPr="003D7B63">
        <w:rPr>
          <w:spacing w:val="-10"/>
        </w:rPr>
        <w:t>7%</w:t>
      </w:r>
      <w:r w:rsidRPr="003D7B63">
        <w:rPr>
          <w:rFonts w:hint="eastAsia"/>
          <w:spacing w:val="-10"/>
        </w:rPr>
        <w:t xml:space="preserve"> 이하에 그쳐</w:t>
      </w:r>
      <w:r w:rsidRPr="003D7B63">
        <w:rPr>
          <w:spacing w:val="-10"/>
        </w:rPr>
        <w:t xml:space="preserve"> </w:t>
      </w:r>
      <w:proofErr w:type="spellStart"/>
      <w:r w:rsidRPr="003D7B63">
        <w:rPr>
          <w:rFonts w:hint="eastAsia"/>
          <w:spacing w:val="-10"/>
        </w:rPr>
        <w:t>독주태세가</w:t>
      </w:r>
      <w:proofErr w:type="spellEnd"/>
      <w:r w:rsidRPr="003D7B63">
        <w:rPr>
          <w:rFonts w:hint="eastAsia"/>
          <w:spacing w:val="-10"/>
        </w:rPr>
        <w:t xml:space="preserve"> 완연하다.</w:t>
      </w:r>
      <w:r w:rsidRPr="003D7B63">
        <w:rPr>
          <w:spacing w:val="-10"/>
        </w:rPr>
        <w:t xml:space="preserve">  </w:t>
      </w:r>
    </w:p>
    <w:p w:rsidR="00B335CF" w:rsidRPr="003D7B63" w:rsidRDefault="00B335CF" w:rsidP="00B335CF">
      <w:pPr>
        <w:ind w:left="200" w:firstLine="176"/>
        <w:jc w:val="left"/>
        <w:rPr>
          <w:spacing w:val="-10"/>
        </w:rPr>
      </w:pPr>
      <w:proofErr w:type="spellStart"/>
      <w:r w:rsidRPr="003D7B63">
        <w:rPr>
          <w:rFonts w:hint="eastAsia"/>
          <w:spacing w:val="-10"/>
        </w:rPr>
        <w:t>삼성페이는</w:t>
      </w:r>
      <w:proofErr w:type="spellEnd"/>
      <w:r w:rsidRPr="003D7B63">
        <w:rPr>
          <w:rFonts w:hint="eastAsia"/>
          <w:spacing w:val="-10"/>
        </w:rPr>
        <w:t xml:space="preserve"> 만족도에서도 </w:t>
      </w:r>
      <w:r w:rsidRPr="003D7B63">
        <w:rPr>
          <w:spacing w:val="-10"/>
        </w:rPr>
        <w:t>75</w:t>
      </w:r>
      <w:r w:rsidRPr="003D7B63">
        <w:rPr>
          <w:rFonts w:hint="eastAsia"/>
          <w:spacing w:val="-10"/>
        </w:rPr>
        <w:t>점으로 가장 높은 평가를 받았다.</w:t>
      </w:r>
      <w:r w:rsidRPr="003D7B63">
        <w:rPr>
          <w:spacing w:val="-10"/>
        </w:rPr>
        <w:t xml:space="preserve"> 2</w:t>
      </w:r>
      <w:r w:rsidRPr="003D7B63">
        <w:rPr>
          <w:rFonts w:hint="eastAsia"/>
          <w:spacing w:val="-10"/>
        </w:rPr>
        <w:t xml:space="preserve">위 </w:t>
      </w:r>
      <w:proofErr w:type="spellStart"/>
      <w:r w:rsidRPr="003D7B63">
        <w:rPr>
          <w:rFonts w:hint="eastAsia"/>
          <w:spacing w:val="-10"/>
        </w:rPr>
        <w:t>신한앱카드</w:t>
      </w:r>
      <w:proofErr w:type="spellEnd"/>
      <w:r w:rsidRPr="003D7B63">
        <w:rPr>
          <w:rFonts w:hint="eastAsia"/>
          <w:spacing w:val="-10"/>
        </w:rPr>
        <w:t xml:space="preserve"> 등 나머지 업체들이 모두 </w:t>
      </w:r>
      <w:r w:rsidRPr="003D7B63">
        <w:rPr>
          <w:spacing w:val="-10"/>
        </w:rPr>
        <w:t>50~60</w:t>
      </w:r>
      <w:r w:rsidRPr="003D7B63">
        <w:rPr>
          <w:rFonts w:hint="eastAsia"/>
          <w:spacing w:val="-10"/>
        </w:rPr>
        <w:t xml:space="preserve">점대로 비교적 상향 평준화된 점수를 얻은 것을 감안해도 </w:t>
      </w:r>
      <w:proofErr w:type="spellStart"/>
      <w:r w:rsidRPr="003D7B63">
        <w:rPr>
          <w:rFonts w:hint="eastAsia"/>
          <w:spacing w:val="-10"/>
        </w:rPr>
        <w:t>삼성페이의</w:t>
      </w:r>
      <w:proofErr w:type="spellEnd"/>
      <w:r w:rsidRPr="003D7B63">
        <w:rPr>
          <w:rFonts w:hint="eastAsia"/>
          <w:spacing w:val="-10"/>
        </w:rPr>
        <w:t xml:space="preserve"> 오프라인에서의 </w:t>
      </w:r>
      <w:proofErr w:type="spellStart"/>
      <w:r w:rsidRPr="003D7B63">
        <w:rPr>
          <w:rFonts w:hint="eastAsia"/>
          <w:spacing w:val="-10"/>
        </w:rPr>
        <w:t>경쟁우위는</w:t>
      </w:r>
      <w:proofErr w:type="spellEnd"/>
      <w:r w:rsidRPr="003D7B63">
        <w:rPr>
          <w:rFonts w:hint="eastAsia"/>
          <w:spacing w:val="-10"/>
        </w:rPr>
        <w:t xml:space="preserve"> 확고하다.</w:t>
      </w:r>
      <w:r w:rsidRPr="003D7B63">
        <w:rPr>
          <w:spacing w:val="-10"/>
        </w:rPr>
        <w:t xml:space="preserve"> </w:t>
      </w:r>
    </w:p>
    <w:p w:rsidR="00B335CF" w:rsidRDefault="00B335CF" w:rsidP="00B335CF">
      <w:pPr>
        <w:ind w:left="200" w:firstLine="176"/>
        <w:jc w:val="left"/>
        <w:rPr>
          <w:spacing w:val="-10"/>
        </w:rPr>
      </w:pPr>
      <w:r w:rsidRPr="003D7B63">
        <w:rPr>
          <w:rFonts w:hint="eastAsia"/>
          <w:spacing w:val="-10"/>
        </w:rPr>
        <w:t>오프라인 우위가 온라인으로 전이되는 것은 그 반대 경우보다 훨씬 용이하다.</w:t>
      </w:r>
      <w:r w:rsidRPr="003D7B63">
        <w:rPr>
          <w:spacing w:val="-10"/>
        </w:rPr>
        <w:t xml:space="preserve"> </w:t>
      </w:r>
      <w:r w:rsidRPr="003D7B63">
        <w:rPr>
          <w:rFonts w:hint="eastAsia"/>
          <w:spacing w:val="-10"/>
        </w:rPr>
        <w:t xml:space="preserve">이를 감안하면 </w:t>
      </w:r>
      <w:proofErr w:type="spellStart"/>
      <w:r w:rsidRPr="003D7B63">
        <w:rPr>
          <w:rFonts w:hint="eastAsia"/>
          <w:spacing w:val="-10"/>
        </w:rPr>
        <w:t>삼성페이의</w:t>
      </w:r>
      <w:proofErr w:type="spellEnd"/>
      <w:r w:rsidRPr="003D7B63">
        <w:rPr>
          <w:rFonts w:hint="eastAsia"/>
          <w:spacing w:val="-10"/>
        </w:rPr>
        <w:t xml:space="preserve"> </w:t>
      </w:r>
      <w:proofErr w:type="spellStart"/>
      <w:r w:rsidRPr="003D7B63">
        <w:rPr>
          <w:rFonts w:hint="eastAsia"/>
          <w:spacing w:val="-10"/>
        </w:rPr>
        <w:t>경쟁우위는</w:t>
      </w:r>
      <w:proofErr w:type="spellEnd"/>
      <w:r w:rsidRPr="003D7B63">
        <w:rPr>
          <w:rFonts w:hint="eastAsia"/>
          <w:spacing w:val="-10"/>
        </w:rPr>
        <w:t xml:space="preserve"> 온-오프를 넘어 </w:t>
      </w:r>
      <w:proofErr w:type="spellStart"/>
      <w:r w:rsidRPr="003D7B63">
        <w:rPr>
          <w:rFonts w:hint="eastAsia"/>
          <w:spacing w:val="-10"/>
        </w:rPr>
        <w:t>간편결제</w:t>
      </w:r>
      <w:proofErr w:type="spellEnd"/>
      <w:r w:rsidRPr="003D7B63">
        <w:rPr>
          <w:rFonts w:hint="eastAsia"/>
          <w:spacing w:val="-10"/>
        </w:rPr>
        <w:t xml:space="preserve"> 시장 전반에서 더 강력해질 가능성이 있다.</w:t>
      </w:r>
      <w:r>
        <w:rPr>
          <w:spacing w:val="-10"/>
        </w:rPr>
        <w:t xml:space="preserve"> </w:t>
      </w:r>
    </w:p>
    <w:p w:rsidR="00DD3E49" w:rsidRPr="00B335CF" w:rsidRDefault="00DD3E49" w:rsidP="004B7D58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</w:rPr>
      </w:pPr>
    </w:p>
    <w:p w:rsidR="00DD3E49" w:rsidRDefault="00DD3E49" w:rsidP="00DD3E49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b/>
          <w:bCs/>
          <w:spacing w:val="-10"/>
          <w:sz w:val="22"/>
          <w:szCs w:val="22"/>
        </w:rPr>
      </w:pPr>
    </w:p>
    <w:p w:rsidR="00B335CF" w:rsidRPr="00B335CF" w:rsidRDefault="00B335CF" w:rsidP="00B335CF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b/>
          <w:bCs/>
          <w:spacing w:val="-10"/>
          <w:sz w:val="22"/>
          <w:szCs w:val="22"/>
        </w:rPr>
      </w:pPr>
      <w:r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lastRenderedPageBreak/>
        <w:t xml:space="preserve">■ 핵심은 </w:t>
      </w:r>
      <w:r w:rsidRPr="00B335CF">
        <w:rPr>
          <w:rFonts w:eastAsia="맑은 고딕" w:hAnsi="맑은 고딕"/>
          <w:b/>
          <w:bCs/>
          <w:spacing w:val="-10"/>
          <w:sz w:val="22"/>
          <w:szCs w:val="22"/>
        </w:rPr>
        <w:t>‘</w:t>
      </w:r>
      <w:r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>더 빠르게,</w:t>
      </w:r>
      <w:r w:rsidRPr="00B335CF">
        <w:rPr>
          <w:rFonts w:eastAsia="맑은 고딕" w:hAnsi="맑은 고딕"/>
          <w:b/>
          <w:bCs/>
          <w:spacing w:val="-10"/>
          <w:sz w:val="22"/>
          <w:szCs w:val="22"/>
        </w:rPr>
        <w:t xml:space="preserve"> </w:t>
      </w:r>
      <w:r w:rsidRPr="00B335CF">
        <w:rPr>
          <w:rFonts w:eastAsia="맑은 고딕" w:hAnsi="맑은 고딕" w:hint="eastAsia"/>
          <w:b/>
          <w:bCs/>
          <w:spacing w:val="-10"/>
          <w:sz w:val="22"/>
          <w:szCs w:val="22"/>
        </w:rPr>
        <w:t>더 편하게</w:t>
      </w:r>
      <w:r w:rsidRPr="00B335CF">
        <w:rPr>
          <w:rFonts w:eastAsia="맑은 고딕" w:hAnsi="맑은 고딕"/>
          <w:b/>
          <w:bCs/>
          <w:spacing w:val="-10"/>
          <w:sz w:val="22"/>
          <w:szCs w:val="22"/>
        </w:rPr>
        <w:t>’</w:t>
      </w:r>
    </w:p>
    <w:p w:rsidR="00B335CF" w:rsidRPr="00B335CF" w:rsidRDefault="00B335CF" w:rsidP="00B335CF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spacing w:val="-10"/>
        </w:rPr>
      </w:pPr>
      <w:proofErr w:type="spellStart"/>
      <w:r w:rsidRPr="00B335CF">
        <w:rPr>
          <w:rFonts w:eastAsia="맑은 고딕" w:hAnsi="맑은 고딕" w:hint="eastAsia"/>
          <w:spacing w:val="-10"/>
        </w:rPr>
        <w:t>간편결제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 서비스가 난립하면서 넘쳐나는 반짝 프로모션과 이벤트로 일시적인 가입 증가와 이용을 유도할 수 있지만, 이는 소비자의 지속적인 선택으로 이어지지는 않는다.</w:t>
      </w:r>
      <w:r w:rsidRPr="00B335CF">
        <w:rPr>
          <w:rFonts w:eastAsia="맑은 고딕" w:hAnsi="맑은 고딕"/>
          <w:spacing w:val="-10"/>
        </w:rPr>
        <w:t xml:space="preserve"> </w:t>
      </w:r>
      <w:r w:rsidRPr="00B335CF">
        <w:rPr>
          <w:rFonts w:eastAsia="맑은 고딕" w:hAnsi="맑은 고딕" w:hint="eastAsia"/>
          <w:spacing w:val="-10"/>
        </w:rPr>
        <w:t xml:space="preserve">온-오프를 막론하고 </w:t>
      </w:r>
      <w:r w:rsidRPr="00B335CF">
        <w:rPr>
          <w:rFonts w:eastAsia="맑은 고딕" w:hAnsi="맑은 고딕"/>
          <w:spacing w:val="-10"/>
        </w:rPr>
        <w:t>‘</w:t>
      </w:r>
      <w:r w:rsidRPr="00B335CF">
        <w:rPr>
          <w:rFonts w:eastAsia="맑은 고딕" w:hAnsi="맑은 고딕" w:hint="eastAsia"/>
          <w:spacing w:val="-10"/>
        </w:rPr>
        <w:t>결제 단계 간편성</w:t>
      </w:r>
      <w:r w:rsidRPr="00B335CF">
        <w:rPr>
          <w:rFonts w:eastAsia="맑은 고딕" w:hAnsi="맑은 고딕"/>
          <w:spacing w:val="-10"/>
        </w:rPr>
        <w:t>/</w:t>
      </w:r>
      <w:proofErr w:type="spellStart"/>
      <w:r w:rsidRPr="00B335CF">
        <w:rPr>
          <w:rFonts w:eastAsia="맑은 고딕" w:hAnsi="맑은 고딕" w:hint="eastAsia"/>
          <w:spacing w:val="-10"/>
        </w:rPr>
        <w:t>이용편리성</w:t>
      </w:r>
      <w:proofErr w:type="spellEnd"/>
      <w:r w:rsidRPr="00B335CF">
        <w:rPr>
          <w:rFonts w:eastAsia="맑은 고딕" w:hAnsi="맑은 고딕"/>
          <w:spacing w:val="-10"/>
        </w:rPr>
        <w:t>’</w:t>
      </w:r>
      <w:r w:rsidRPr="00B335CF">
        <w:rPr>
          <w:rFonts w:eastAsia="맑은 고딕" w:hAnsi="맑은 고딕" w:hint="eastAsia"/>
          <w:spacing w:val="-10"/>
        </w:rPr>
        <w:t xml:space="preserve">이 </w:t>
      </w:r>
      <w:proofErr w:type="spellStart"/>
      <w:r w:rsidRPr="00B335CF">
        <w:rPr>
          <w:rFonts w:eastAsia="맑은 고딕" w:hAnsi="맑은 고딕" w:hint="eastAsia"/>
          <w:spacing w:val="-10"/>
        </w:rPr>
        <w:t>간편결제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 만족의 핵심 요인이다[표1].</w:t>
      </w:r>
      <w:r w:rsidRPr="00B335CF">
        <w:rPr>
          <w:rFonts w:eastAsia="맑은 고딕" w:hAnsi="맑은 고딕"/>
          <w:spacing w:val="-10"/>
        </w:rPr>
        <w:t xml:space="preserve"> </w:t>
      </w:r>
      <w:r w:rsidRPr="00B335CF">
        <w:rPr>
          <w:rFonts w:eastAsia="맑은 고딕" w:hAnsi="맑은 고딕" w:hint="eastAsia"/>
          <w:spacing w:val="-10"/>
        </w:rPr>
        <w:t xml:space="preserve">만족도 </w:t>
      </w:r>
      <w:r w:rsidRPr="00B335CF">
        <w:rPr>
          <w:rFonts w:eastAsia="맑은 고딕" w:hAnsi="맑은 고딕"/>
          <w:spacing w:val="-10"/>
        </w:rPr>
        <w:t>1</w:t>
      </w:r>
      <w:r w:rsidRPr="00B335CF">
        <w:rPr>
          <w:rFonts w:eastAsia="맑은 고딕" w:hAnsi="맑은 고딕" w:hint="eastAsia"/>
          <w:spacing w:val="-10"/>
        </w:rPr>
        <w:t xml:space="preserve">위 </w:t>
      </w:r>
      <w:proofErr w:type="spellStart"/>
      <w:r w:rsidRPr="00B335CF">
        <w:rPr>
          <w:rFonts w:eastAsia="맑은 고딕" w:hAnsi="맑은 고딕" w:hint="eastAsia"/>
          <w:spacing w:val="-10"/>
        </w:rPr>
        <w:t>삼성페이는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 </w:t>
      </w:r>
      <w:r w:rsidRPr="00B335CF">
        <w:rPr>
          <w:rFonts w:eastAsia="맑은 고딕" w:hAnsi="맑은 고딕"/>
          <w:spacing w:val="-10"/>
        </w:rPr>
        <w:t>MST(</w:t>
      </w:r>
      <w:proofErr w:type="spellStart"/>
      <w:r w:rsidRPr="00B335CF">
        <w:rPr>
          <w:rFonts w:eastAsia="맑은 고딕" w:hAnsi="맑은 고딕" w:hint="eastAsia"/>
          <w:spacing w:val="-10"/>
        </w:rPr>
        <w:t>마그네틱보안전송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)기술을 통해 이용편리성과 보급률 </w:t>
      </w:r>
      <w:proofErr w:type="spellStart"/>
      <w:r w:rsidRPr="00B335CF">
        <w:rPr>
          <w:rFonts w:eastAsia="맑은 고딕" w:hAnsi="맑은 고딕" w:hint="eastAsia"/>
          <w:spacing w:val="-10"/>
        </w:rPr>
        <w:t>두마리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 토끼를 다 잡았다.</w:t>
      </w:r>
      <w:r w:rsidRPr="00B335CF">
        <w:rPr>
          <w:rFonts w:eastAsia="맑은 고딕" w:hAnsi="맑은 고딕"/>
          <w:spacing w:val="-10"/>
        </w:rPr>
        <w:t xml:space="preserve"> </w:t>
      </w:r>
    </w:p>
    <w:p w:rsidR="00B335CF" w:rsidRDefault="00B335CF" w:rsidP="00B335CF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spacing w:val="-10"/>
        </w:rPr>
      </w:pPr>
      <w:r w:rsidRPr="00B335CF">
        <w:rPr>
          <w:rFonts w:eastAsia="맑은 고딕" w:hAnsi="맑은 고딕" w:hint="eastAsia"/>
          <w:spacing w:val="-10"/>
        </w:rPr>
        <w:t xml:space="preserve">소상공인 가맹점 수수료 절감을 목표로 정부-지자체는 공동으로 </w:t>
      </w:r>
      <w:r w:rsidRPr="00B335CF">
        <w:rPr>
          <w:rFonts w:eastAsia="맑은 고딕" w:hAnsi="맑은 고딕"/>
          <w:spacing w:val="-10"/>
        </w:rPr>
        <w:t>‘</w:t>
      </w:r>
      <w:proofErr w:type="spellStart"/>
      <w:r w:rsidRPr="00B335CF">
        <w:rPr>
          <w:rFonts w:eastAsia="맑은 고딕" w:hAnsi="맑은 고딕" w:hint="eastAsia"/>
          <w:spacing w:val="-10"/>
        </w:rPr>
        <w:t>제로페이</w:t>
      </w:r>
      <w:proofErr w:type="spellEnd"/>
      <w:r w:rsidRPr="00B335CF">
        <w:rPr>
          <w:rFonts w:eastAsia="맑은 고딕" w:hAnsi="맑은 고딕"/>
          <w:spacing w:val="-10"/>
        </w:rPr>
        <w:t>’</w:t>
      </w:r>
      <w:proofErr w:type="spellStart"/>
      <w:r w:rsidRPr="00B335CF">
        <w:rPr>
          <w:rFonts w:eastAsia="맑은 고딕" w:hAnsi="맑은 고딕" w:hint="eastAsia"/>
          <w:spacing w:val="-10"/>
        </w:rPr>
        <w:t>를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 출시하며 </w:t>
      </w:r>
      <w:proofErr w:type="spellStart"/>
      <w:r w:rsidRPr="00B335CF">
        <w:rPr>
          <w:rFonts w:eastAsia="맑은 고딕" w:hAnsi="맑은 고딕" w:hint="eastAsia"/>
          <w:spacing w:val="-10"/>
        </w:rPr>
        <w:t>간편결제</w:t>
      </w:r>
      <w:proofErr w:type="spellEnd"/>
      <w:r w:rsidRPr="00B335CF">
        <w:rPr>
          <w:rFonts w:eastAsia="맑은 고딕" w:hAnsi="맑은 고딕" w:hint="eastAsia"/>
          <w:spacing w:val="-10"/>
        </w:rPr>
        <w:t xml:space="preserve"> 시장에 뛰어들었지만, 아직까지 이용경험률은 </w:t>
      </w:r>
      <w:r w:rsidRPr="00B335CF">
        <w:rPr>
          <w:rFonts w:eastAsia="맑은 고딕" w:hAnsi="맑은 고딕"/>
          <w:spacing w:val="-10"/>
        </w:rPr>
        <w:t>2%</w:t>
      </w:r>
      <w:r w:rsidRPr="00B335CF">
        <w:rPr>
          <w:rFonts w:eastAsia="맑은 고딕" w:hAnsi="맑은 고딕" w:hint="eastAsia"/>
          <w:spacing w:val="-10"/>
        </w:rPr>
        <w:t>에 불과하다.</w:t>
      </w:r>
      <w:r w:rsidRPr="00B335CF">
        <w:rPr>
          <w:rFonts w:eastAsia="맑은 고딕" w:hAnsi="맑은 고딕"/>
          <w:spacing w:val="-10"/>
        </w:rPr>
        <w:t xml:space="preserve"> </w:t>
      </w:r>
      <w:r w:rsidRPr="00B335CF">
        <w:rPr>
          <w:rFonts w:eastAsia="맑은 고딕" w:hAnsi="맑은 고딕" w:hint="eastAsia"/>
          <w:spacing w:val="-10"/>
        </w:rPr>
        <w:t xml:space="preserve">소비자 선택의 핵심 키워드는 역시 </w:t>
      </w:r>
      <w:r w:rsidRPr="00B335CF">
        <w:rPr>
          <w:rFonts w:eastAsia="맑은 고딕" w:hAnsi="맑은 고딕"/>
          <w:spacing w:val="-10"/>
        </w:rPr>
        <w:t>‘</w:t>
      </w:r>
      <w:r w:rsidRPr="00B335CF">
        <w:rPr>
          <w:rFonts w:eastAsia="맑은 고딕" w:hAnsi="맑은 고딕" w:hint="eastAsia"/>
          <w:spacing w:val="-10"/>
        </w:rPr>
        <w:t>더 빠르게,</w:t>
      </w:r>
      <w:r w:rsidRPr="00B335CF">
        <w:rPr>
          <w:rFonts w:eastAsia="맑은 고딕" w:hAnsi="맑은 고딕"/>
          <w:spacing w:val="-10"/>
        </w:rPr>
        <w:t xml:space="preserve"> </w:t>
      </w:r>
      <w:r w:rsidRPr="00B335CF">
        <w:rPr>
          <w:rFonts w:eastAsia="맑은 고딕" w:hAnsi="맑은 고딕" w:hint="eastAsia"/>
          <w:spacing w:val="-10"/>
        </w:rPr>
        <w:t>더 편하게</w:t>
      </w:r>
      <w:r w:rsidRPr="00B335CF">
        <w:rPr>
          <w:rFonts w:eastAsia="맑은 고딕" w:hAnsi="맑은 고딕"/>
          <w:spacing w:val="-10"/>
        </w:rPr>
        <w:t>’</w:t>
      </w:r>
      <w:r w:rsidRPr="00B335CF">
        <w:rPr>
          <w:rFonts w:eastAsia="맑은 고딕" w:hAnsi="맑은 고딕" w:hint="eastAsia"/>
          <w:spacing w:val="-10"/>
        </w:rPr>
        <w:t>다.</w:t>
      </w:r>
      <w:r w:rsidRPr="00B335CF">
        <w:rPr>
          <w:rFonts w:eastAsia="맑은 고딕" w:hAnsi="맑은 고딕"/>
          <w:spacing w:val="-10"/>
        </w:rPr>
        <w:t xml:space="preserve"> </w:t>
      </w:r>
      <w:r w:rsidRPr="00B335CF">
        <w:rPr>
          <w:rFonts w:eastAsia="맑은 고딕" w:hAnsi="맑은 고딕" w:hint="eastAsia"/>
          <w:spacing w:val="-10"/>
        </w:rPr>
        <w:t>이에 더해 실효성 있는 혜택이 있다면 금상첨화다.</w:t>
      </w:r>
    </w:p>
    <w:p w:rsidR="00B335CF" w:rsidRDefault="00B335CF" w:rsidP="00B335CF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spacing w:val="-10"/>
        </w:rPr>
      </w:pPr>
    </w:p>
    <w:p w:rsidR="00B335CF" w:rsidRPr="00B335CF" w:rsidRDefault="00B335CF" w:rsidP="00B335CF">
      <w:pPr>
        <w:pStyle w:val="MS"/>
        <w:wordWrap/>
        <w:spacing w:afterLines="70" w:after="168"/>
        <w:ind w:firstLine="198"/>
        <w:jc w:val="left"/>
        <w:rPr>
          <w:rFonts w:eastAsia="맑은 고딕" w:hAnsi="맑은 고딕"/>
          <w:spacing w:val="-1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2423160</wp:posOffset>
            </wp:positionV>
            <wp:extent cx="4675505" cy="1964055"/>
            <wp:effectExtent l="0" t="0" r="0" b="0"/>
            <wp:wrapSquare wrapText="bothSides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58" w:rsidRDefault="004B7D58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spacing w:val="-10"/>
          <w:kern w:val="0"/>
          <w:szCs w:val="20"/>
        </w:rPr>
      </w:pPr>
      <w:r>
        <w:rPr>
          <w:rFonts w:eastAsia="맑은 고딕" w:hAnsi="맑은 고딕"/>
          <w:spacing w:val="-10"/>
        </w:rPr>
        <w:br w:type="page"/>
      </w:r>
    </w:p>
    <w:p w:rsidR="004B7D58" w:rsidRPr="004B7D58" w:rsidRDefault="004B7D58" w:rsidP="004B7D58">
      <w:pPr>
        <w:pStyle w:val="MS"/>
        <w:wordWrap/>
        <w:spacing w:afterLines="70" w:after="168"/>
        <w:jc w:val="center"/>
        <w:rPr>
          <w:rFonts w:eastAsia="맑은 고딕" w:hAnsi="맑은 고딕"/>
          <w:spacing w:val="-10"/>
        </w:rPr>
      </w:pPr>
      <w:r w:rsidRPr="004B7D58">
        <w:rPr>
          <w:rFonts w:eastAsia="맑은 고딕" w:hAnsi="맑은 고딕" w:hint="eastAsia"/>
          <w:spacing w:val="-10"/>
        </w:rPr>
        <w:lastRenderedPageBreak/>
        <w:t xml:space="preserve">※ </w:t>
      </w:r>
      <w:proofErr w:type="spellStart"/>
      <w:r w:rsidRPr="004B7D58">
        <w:rPr>
          <w:rFonts w:eastAsia="맑은 고딕" w:hAnsi="맑은 고딕" w:hint="eastAsia"/>
          <w:spacing w:val="-10"/>
        </w:rPr>
        <w:t>컨슈머인사이트는</w:t>
      </w:r>
      <w:proofErr w:type="spellEnd"/>
      <w:r w:rsidRPr="004B7D58">
        <w:rPr>
          <w:rFonts w:eastAsia="맑은 고딕" w:hAnsi="맑은 고딕" w:hint="eastAsia"/>
          <w:spacing w:val="-10"/>
        </w:rPr>
        <w:t xml:space="preserve"> 2005년 상반기 이후 14년간 연2회 대규모 기획조사를 실시해 왔습니다.</w:t>
      </w:r>
      <w:r w:rsidRPr="004B7D58">
        <w:rPr>
          <w:rFonts w:eastAsia="맑은 고딕" w:hAnsi="맑은 고딕"/>
          <w:spacing w:val="-10"/>
        </w:rPr>
        <w:br/>
      </w:r>
      <w:r w:rsidRPr="004B7D58">
        <w:rPr>
          <w:rFonts w:eastAsia="맑은 고딕" w:hAnsi="맑은 고딕" w:hint="eastAsia"/>
          <w:spacing w:val="-10"/>
        </w:rPr>
        <w:t>위 결과는 ‘19년 상반기(29차) 이동통신 기획조사’로부터 발췌한 것입니다.</w:t>
      </w: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P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b/>
          <w:spacing w:val="-10"/>
        </w:rPr>
      </w:pPr>
      <w:r w:rsidRPr="004B7D58">
        <w:rPr>
          <w:rFonts w:eastAsia="맑은 고딕" w:hAnsi="맑은 고딕" w:hint="eastAsia"/>
          <w:b/>
          <w:spacing w:val="-10"/>
        </w:rPr>
        <w:t>&lt;참고:</w:t>
      </w:r>
      <w:r w:rsidRPr="004B7D58">
        <w:rPr>
          <w:rFonts w:eastAsia="맑은 고딕" w:hAnsi="맑은 고딕"/>
          <w:b/>
          <w:spacing w:val="-10"/>
        </w:rPr>
        <w:t xml:space="preserve"> </w:t>
      </w:r>
      <w:r w:rsidRPr="004B7D58">
        <w:rPr>
          <w:rFonts w:eastAsia="맑은 고딕" w:hAnsi="맑은 고딕" w:hint="eastAsia"/>
          <w:b/>
          <w:spacing w:val="-10"/>
        </w:rPr>
        <w:t>컨슈머인사이트 이동통신 기획조사 개요&gt;</w:t>
      </w:r>
    </w:p>
    <w:p w:rsidR="004B7D58" w:rsidRDefault="004B7D58" w:rsidP="007E227A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  <w:r w:rsidRPr="004B7D58">
        <w:rPr>
          <w:noProof/>
        </w:rPr>
        <w:drawing>
          <wp:inline distT="0" distB="0" distL="0" distR="0" wp14:anchorId="651A79E3" wp14:editId="31DCA6F9">
            <wp:extent cx="6045676" cy="31680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5676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p w:rsidR="004B7D58" w:rsidRDefault="004B7D58" w:rsidP="004B7D58">
      <w:pPr>
        <w:pStyle w:val="MS"/>
        <w:wordWrap/>
        <w:spacing w:afterLines="70" w:after="168"/>
        <w:ind w:firstLine="198"/>
        <w:jc w:val="center"/>
        <w:rPr>
          <w:rFonts w:eastAsia="맑은 고딕" w:hAnsi="맑은 고딕"/>
          <w:spacing w:val="-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B7D58" w:rsidTr="002F17DE">
        <w:tc>
          <w:tcPr>
            <w:tcW w:w="10194" w:type="dxa"/>
            <w:tcBorders>
              <w:top w:val="single" w:sz="18" w:space="0" w:color="A6A6A6" w:themeColor="background1" w:themeShade="A6"/>
              <w:bottom w:val="dotted" w:sz="4" w:space="0" w:color="A6A6A6" w:themeColor="background1" w:themeShade="A6"/>
            </w:tcBorders>
          </w:tcPr>
          <w:p w:rsidR="004B7D58" w:rsidRPr="004B7D58" w:rsidRDefault="004B7D58" w:rsidP="004B7D58">
            <w:pPr>
              <w:pStyle w:val="a6"/>
              <w:spacing w:line="240" w:lineRule="auto"/>
              <w:rPr>
                <w:b/>
              </w:rPr>
            </w:pPr>
            <w:r w:rsidRPr="004B7D58"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For-more-Information</w:t>
            </w:r>
          </w:p>
        </w:tc>
      </w:tr>
      <w:tr w:rsidR="004B7D58" w:rsidTr="002F17DE">
        <w:trPr>
          <w:trHeight w:val="510"/>
        </w:trPr>
        <w:tc>
          <w:tcPr>
            <w:tcW w:w="1019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B7D58" w:rsidRPr="007E227A" w:rsidRDefault="002F17DE" w:rsidP="007E227A">
            <w:pPr>
              <w:pStyle w:val="MsoFooter0"/>
              <w:jc w:val="left"/>
              <w:rPr>
                <w:rFonts w:eastAsia="맑은 고딕" w:hAnsi="맑은 고딕"/>
                <w:spacing w:val="-8"/>
              </w:rPr>
            </w:pPr>
            <w:r w:rsidRPr="007E227A">
              <w:rPr>
                <w:rFonts w:eastAsia="맑은 고딕" w:hAnsi="맑은 고딕" w:hint="eastAsia"/>
                <w:spacing w:val="-8"/>
              </w:rPr>
              <w:t>문의</w:t>
            </w:r>
            <w:r w:rsidRPr="007E227A">
              <w:rPr>
                <w:rFonts w:eastAsia="맑은 고딕"/>
                <w:spacing w:val="-8"/>
              </w:rPr>
              <w:t xml:space="preserve">: </w:t>
            </w:r>
            <w:r w:rsidRPr="007E227A">
              <w:rPr>
                <w:rFonts w:eastAsia="맑은 고딕" w:hAnsi="맑은 고딕" w:hint="eastAsia"/>
                <w:spacing w:val="-8"/>
              </w:rPr>
              <w:t xml:space="preserve">박경희 본부장 </w:t>
            </w:r>
            <w:r w:rsidRPr="007E227A">
              <w:rPr>
                <w:rFonts w:eastAsia="맑은 고딕"/>
                <w:spacing w:val="-8"/>
              </w:rPr>
              <w:t>Tel. 02) 6004-7619, Fax 02) 543-5984 e-mail: parkkh@consumerinsight.kr</w:t>
            </w:r>
          </w:p>
        </w:tc>
      </w:tr>
      <w:tr w:rsidR="004B7D58" w:rsidTr="002F17DE">
        <w:trPr>
          <w:trHeight w:val="510"/>
        </w:trPr>
        <w:tc>
          <w:tcPr>
            <w:tcW w:w="10194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4B7D58" w:rsidRPr="007E227A" w:rsidRDefault="002F17DE" w:rsidP="007E227A">
            <w:pPr>
              <w:pStyle w:val="a6"/>
              <w:spacing w:line="240" w:lineRule="auto"/>
              <w:jc w:val="left"/>
              <w:rPr>
                <w:spacing w:val="-8"/>
              </w:rPr>
            </w:pPr>
            <w:r w:rsidRPr="007E227A">
              <w:rPr>
                <w:rFonts w:ascii="맑은 고딕" w:eastAsia="맑은 고딕" w:hAnsi="맑은 고딕" w:hint="eastAsia"/>
                <w:spacing w:val="-8"/>
              </w:rPr>
              <w:t xml:space="preserve">서울시 강남구 봉은사로 129 </w:t>
            </w:r>
            <w:proofErr w:type="spellStart"/>
            <w:r w:rsidRPr="007E227A">
              <w:rPr>
                <w:rFonts w:ascii="맑은 고딕" w:eastAsia="맑은 고딕" w:hAnsi="맑은 고딕" w:hint="eastAsia"/>
                <w:spacing w:val="-8"/>
              </w:rPr>
              <w:t>거평타운</w:t>
            </w:r>
            <w:proofErr w:type="spellEnd"/>
            <w:r w:rsidRPr="007E227A">
              <w:rPr>
                <w:rFonts w:ascii="맑은 고딕" w:eastAsia="맑은 고딕" w:hAnsi="맑은 고딕" w:hint="eastAsia"/>
                <w:spacing w:val="-8"/>
              </w:rPr>
              <w:t xml:space="preserve"> 19F Consumer Insight Inc. www.consumerinsight.co.kr, www.invight.co.kr </w:t>
            </w:r>
          </w:p>
        </w:tc>
      </w:tr>
    </w:tbl>
    <w:p w:rsidR="004B7D58" w:rsidRPr="004B7D58" w:rsidRDefault="004B7D58" w:rsidP="00084242">
      <w:pPr>
        <w:pStyle w:val="MS"/>
        <w:wordWrap/>
        <w:spacing w:afterLines="70" w:after="168"/>
        <w:rPr>
          <w:rFonts w:eastAsia="맑은 고딕" w:hAnsi="맑은 고딕"/>
          <w:spacing w:val="-10"/>
        </w:rPr>
      </w:pPr>
    </w:p>
    <w:sectPr w:rsidR="004B7D58" w:rsidRPr="004B7D58" w:rsidSect="00DD3E49">
      <w:headerReference w:type="default" r:id="rId11"/>
      <w:pgSz w:w="11906" w:h="16838"/>
      <w:pgMar w:top="1418" w:right="851" w:bottom="1418" w:left="851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17" w:rsidRDefault="00EB7917" w:rsidP="00686774">
      <w:pPr>
        <w:spacing w:after="0" w:line="240" w:lineRule="auto"/>
      </w:pPr>
      <w:r>
        <w:separator/>
      </w:r>
    </w:p>
  </w:endnote>
  <w:endnote w:type="continuationSeparator" w:id="0">
    <w:p w:rsidR="00EB7917" w:rsidRDefault="00EB7917" w:rsidP="0068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17" w:rsidRDefault="00EB7917" w:rsidP="00686774">
      <w:pPr>
        <w:spacing w:after="0" w:line="240" w:lineRule="auto"/>
      </w:pPr>
      <w:r>
        <w:separator/>
      </w:r>
    </w:p>
  </w:footnote>
  <w:footnote w:type="continuationSeparator" w:id="0">
    <w:p w:rsidR="00EB7917" w:rsidRDefault="00EB7917" w:rsidP="0068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8351"/>
    </w:tblGrid>
    <w:tr w:rsidR="00686774" w:rsidTr="00686774">
      <w:trPr>
        <w:trHeight w:val="227"/>
      </w:trPr>
      <w:tc>
        <w:tcPr>
          <w:tcW w:w="1843" w:type="dxa"/>
          <w:tcBorders>
            <w:bottom w:val="single" w:sz="12" w:space="0" w:color="auto"/>
          </w:tcBorders>
          <w:tcMar>
            <w:left w:w="0" w:type="dxa"/>
            <w:right w:w="0" w:type="dxa"/>
          </w:tcMar>
        </w:tcPr>
        <w:p w:rsidR="00686774" w:rsidRDefault="00686774" w:rsidP="00686774">
          <w:pPr>
            <w:pStyle w:val="a6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3175</wp:posOffset>
                </wp:positionV>
                <wp:extent cx="1000125" cy="209550"/>
                <wp:effectExtent l="0" t="0" r="9525" b="0"/>
                <wp:wrapNone/>
                <wp:docPr id="2" name="그림 2" descr="EMB000029b01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00305576" descr="EMB000029b015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51" w:type="dxa"/>
          <w:tcBorders>
            <w:bottom w:val="single" w:sz="12" w:space="0" w:color="auto"/>
          </w:tcBorders>
          <w:tcMar>
            <w:left w:w="0" w:type="dxa"/>
            <w:right w:w="0" w:type="dxa"/>
          </w:tcMar>
        </w:tcPr>
        <w:p w:rsidR="00686774" w:rsidRPr="004B7D58" w:rsidRDefault="00686774" w:rsidP="00686774">
          <w:pPr>
            <w:pStyle w:val="a3"/>
            <w:jc w:val="right"/>
            <w:rPr>
              <w:rFonts w:ascii="맑은 고딕" w:eastAsia="맑은 고딕" w:hAnsi="맑은 고딕"/>
              <w:b/>
            </w:rPr>
          </w:pPr>
          <w:r w:rsidRPr="004B7D58">
            <w:rPr>
              <w:rFonts w:ascii="맑은 고딕" w:eastAsia="맑은 고딕" w:hAnsi="맑은 고딕"/>
              <w:b/>
            </w:rPr>
            <w:t xml:space="preserve">Date of Issue: </w:t>
          </w:r>
          <w:r w:rsidR="006872E6" w:rsidRPr="006872E6">
            <w:rPr>
              <w:rFonts w:ascii="맑은 고딕" w:eastAsia="맑은 고딕" w:hAnsi="맑은 고딕"/>
              <w:b/>
            </w:rPr>
            <w:t>October, 14</w:t>
          </w:r>
          <w:r w:rsidRPr="004B7D58">
            <w:rPr>
              <w:rFonts w:ascii="맑은 고딕" w:eastAsia="맑은 고딕" w:hAnsi="맑은 고딕"/>
              <w:b/>
            </w:rPr>
            <w:t>, 2019</w:t>
          </w:r>
        </w:p>
      </w:tc>
    </w:tr>
  </w:tbl>
  <w:p w:rsidR="00686774" w:rsidRPr="00686774" w:rsidRDefault="00686774" w:rsidP="00686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74"/>
    <w:rsid w:val="00084242"/>
    <w:rsid w:val="000875B4"/>
    <w:rsid w:val="00221E1B"/>
    <w:rsid w:val="002F17DE"/>
    <w:rsid w:val="003E69B2"/>
    <w:rsid w:val="004B7D58"/>
    <w:rsid w:val="00686774"/>
    <w:rsid w:val="006872E6"/>
    <w:rsid w:val="007E227A"/>
    <w:rsid w:val="008B4363"/>
    <w:rsid w:val="00B335CF"/>
    <w:rsid w:val="00DD3E49"/>
    <w:rsid w:val="00DF0EED"/>
    <w:rsid w:val="00E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D399E"/>
  <w15:chartTrackingRefBased/>
  <w15:docId w15:val="{EF12043E-2938-4757-B692-D08726B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6774"/>
  </w:style>
  <w:style w:type="paragraph" w:styleId="a4">
    <w:name w:val="footer"/>
    <w:basedOn w:val="a"/>
    <w:link w:val="Char0"/>
    <w:uiPriority w:val="99"/>
    <w:unhideWhenUsed/>
    <w:rsid w:val="00686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6774"/>
  </w:style>
  <w:style w:type="table" w:styleId="a5">
    <w:name w:val="Table Grid"/>
    <w:basedOn w:val="a1"/>
    <w:uiPriority w:val="39"/>
    <w:rsid w:val="0068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686774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686774"/>
    <w:rPr>
      <w:color w:val="0563C1" w:themeColor="hyperlink"/>
      <w:u w:val="single"/>
    </w:rPr>
  </w:style>
  <w:style w:type="paragraph" w:customStyle="1" w:styleId="MS">
    <w:name w:val="MS바탕글"/>
    <w:basedOn w:val="a"/>
    <w:rsid w:val="004B7D58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oFooter0">
    <w:name w:val="MsoFooter"/>
    <w:basedOn w:val="a"/>
    <w:rsid w:val="002F17DE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8">
    <w:name w:val="annotation reference"/>
    <w:basedOn w:val="a0"/>
    <w:uiPriority w:val="99"/>
    <w:semiHidden/>
    <w:unhideWhenUsed/>
    <w:rsid w:val="002F17DE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2F17DE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2F17DE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2F17DE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2F17DE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2F17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2F1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F5D1-A10E-4F9A-B7DA-F16A3A7B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parksb</dc:creator>
  <cp:keywords/>
  <dc:description/>
  <cp:lastModifiedBy>jungsy</cp:lastModifiedBy>
  <cp:revision>6</cp:revision>
  <dcterms:created xsi:type="dcterms:W3CDTF">2019-07-01T02:40:00Z</dcterms:created>
  <dcterms:modified xsi:type="dcterms:W3CDTF">2019-10-11T08:11:00Z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C:\Users\jungsy\Desktop\간편결제\[19상-01] 유튜브•넷플릭스, 더 커진 ‘토종 OTT의 넘사벽’(언론사용).docx</vt:lpwstr>
  </property>
</Properties>
</file>